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9"/>
        <w:tblW w:w="9364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09"/>
        <w:gridCol w:w="8855"/>
      </w:tblGrid>
      <w:tr w14:paraId="5D102D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9" w:type="dxa"/>
          </w:tcPr>
          <w:p w14:paraId="70D0B81A">
            <w:pPr>
              <w:pStyle w:val="19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line="240" w:lineRule="auto"/>
              <w:jc w:val="left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Times New Roman" w:hAnsi="Times New Roman" w:eastAsia="黑体"/>
                <w:sz w:val="21"/>
                <w:szCs w:val="21"/>
              </w:rPr>
              <w:t>ICS</w:t>
            </w:r>
            <w:r>
              <w:rPr>
                <w:rFonts w:ascii="黑体" w:hAnsi="黑体" w:eastAsia="黑体"/>
                <w:sz w:val="21"/>
                <w:szCs w:val="21"/>
              </w:rPr>
              <w:t xml:space="preserve">  </w:t>
            </w:r>
          </w:p>
        </w:tc>
        <w:tc>
          <w:tcPr>
            <w:tcW w:w="8855" w:type="dxa"/>
          </w:tcPr>
          <w:p w14:paraId="22F055EC">
            <w:pPr>
              <w:pStyle w:val="19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line="240" w:lineRule="auto"/>
              <w:jc w:val="both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fldChar w:fldCharType="begin">
                <w:ffData>
                  <w:name w:val="ICS"/>
                  <w:enabled/>
                  <w:calcOnExit w:val="0"/>
                  <w:textInput>
                    <w:default w:val="点击此处添加ICS号"/>
                  </w:textInput>
                </w:ffData>
              </w:fldChar>
            </w:r>
            <w:bookmarkStart w:id="0" w:name="ICS"/>
            <w:r>
              <w:rPr>
                <w:rFonts w:ascii="黑体" w:hAnsi="黑体" w:eastAsia="黑体"/>
                <w:sz w:val="21"/>
                <w:szCs w:val="21"/>
              </w:rPr>
              <w:instrText xml:space="preserve"> FORMTEXT </w:instrText>
            </w:r>
            <w:r>
              <w:rPr>
                <w:rFonts w:ascii="黑体" w:hAnsi="黑体" w:eastAsia="黑体"/>
                <w:sz w:val="21"/>
                <w:szCs w:val="21"/>
              </w:rPr>
              <w:fldChar w:fldCharType="separate"/>
            </w:r>
            <w:r>
              <w:rPr>
                <w:rFonts w:ascii="黑体" w:hAnsi="黑体" w:eastAsia="黑体"/>
                <w:sz w:val="21"/>
                <w:szCs w:val="21"/>
              </w:rPr>
              <w:t>65.020.20</w:t>
            </w:r>
            <w:r>
              <w:rPr>
                <w:rFonts w:ascii="黑体" w:hAnsi="黑体" w:eastAsia="黑体"/>
                <w:sz w:val="21"/>
                <w:szCs w:val="21"/>
              </w:rPr>
              <w:fldChar w:fldCharType="end"/>
            </w:r>
            <w:bookmarkEnd w:id="0"/>
          </w:p>
        </w:tc>
      </w:tr>
      <w:tr w14:paraId="6E1E2D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9" w:type="dxa"/>
          </w:tcPr>
          <w:p w14:paraId="10E6E487">
            <w:pPr>
              <w:pStyle w:val="19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before="40" w:line="240" w:lineRule="auto"/>
              <w:jc w:val="left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Times New Roman" w:hAnsi="Times New Roman" w:eastAsia="黑体"/>
                <w:sz w:val="21"/>
                <w:szCs w:val="21"/>
              </w:rPr>
              <w:t xml:space="preserve">CCS </w:t>
            </w:r>
            <w:r>
              <w:rPr>
                <w:rFonts w:ascii="黑体" w:hAnsi="黑体" w:eastAsia="黑体"/>
                <w:sz w:val="21"/>
                <w:szCs w:val="21"/>
              </w:rPr>
              <w:t xml:space="preserve"> </w:t>
            </w:r>
          </w:p>
        </w:tc>
        <w:tc>
          <w:tcPr>
            <w:tcW w:w="8855" w:type="dxa"/>
          </w:tcPr>
          <w:p w14:paraId="45695E37">
            <w:pPr>
              <w:pStyle w:val="19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before="40" w:line="240" w:lineRule="auto"/>
              <w:jc w:val="left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fldChar w:fldCharType="begin">
                <w:ffData>
                  <w:name w:val="CSDN"/>
                  <w:enabled/>
                  <w:calcOnExit w:val="0"/>
                  <w:textInput>
                    <w:default w:val="点击此处添加CCS号"/>
                  </w:textInput>
                </w:ffData>
              </w:fldChar>
            </w:r>
            <w:bookmarkStart w:id="1" w:name="CSDN"/>
            <w:r>
              <w:rPr>
                <w:rFonts w:ascii="黑体" w:hAnsi="黑体" w:eastAsia="黑体"/>
                <w:sz w:val="21"/>
                <w:szCs w:val="21"/>
              </w:rPr>
              <w:instrText xml:space="preserve"> FORMTEXT </w:instrText>
            </w:r>
            <w:r>
              <w:rPr>
                <w:rFonts w:ascii="黑体" w:hAnsi="黑体" w:eastAsia="黑体"/>
                <w:sz w:val="21"/>
                <w:szCs w:val="21"/>
              </w:rPr>
              <w:fldChar w:fldCharType="separate"/>
            </w:r>
            <w:r>
              <w:rPr>
                <w:rFonts w:ascii="黑体" w:hAnsi="黑体" w:eastAsia="黑体"/>
                <w:sz w:val="21"/>
                <w:szCs w:val="21"/>
              </w:rPr>
              <w:t>B 05</w:t>
            </w:r>
            <w:r>
              <w:rPr>
                <w:rFonts w:ascii="黑体" w:hAnsi="黑体" w:eastAsia="黑体"/>
                <w:sz w:val="21"/>
                <w:szCs w:val="21"/>
              </w:rPr>
              <w:fldChar w:fldCharType="end"/>
            </w:r>
            <w:bookmarkEnd w:id="1"/>
          </w:p>
        </w:tc>
      </w:tr>
    </w:tbl>
    <w:tbl>
      <w:tblPr>
        <w:tblStyle w:val="29"/>
        <w:tblpPr w:leftFromText="180" w:rightFromText="180" w:vertAnchor="text" w:horzAnchor="margin" w:tblpX="2683" w:tblpY="578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221" w:type="dxa"/>
        </w:tblCellMar>
      </w:tblPr>
      <w:tblGrid>
        <w:gridCol w:w="6407"/>
      </w:tblGrid>
      <w:tr w14:paraId="522240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221" w:type="dxa"/>
          </w:tblCellMar>
        </w:tblPrEx>
        <w:tc>
          <w:tcPr>
            <w:tcW w:w="6407" w:type="dxa"/>
          </w:tcPr>
          <w:p w14:paraId="6B4DDD2F">
            <w:pPr>
              <w:pStyle w:val="52"/>
              <w:framePr w:w="0" w:hRule="auto" w:wrap="auto" w:vAnchor="margin" w:hAnchor="text" w:xAlign="left" w:yAlign="inline"/>
              <w:rPr>
                <w:rFonts w:ascii="宋体" w:hAnsi="宋体"/>
                <w:sz w:val="28"/>
                <w:szCs w:val="28"/>
              </w:rPr>
            </w:pPr>
            <w:bookmarkStart w:id="2" w:name="_Hlk26473981"/>
            <w:r>
              <w:drawing>
                <wp:inline distT="0" distB="0" distL="0" distR="0">
                  <wp:extent cx="796290" cy="397510"/>
                  <wp:effectExtent l="0" t="0" r="3810" b="254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3958" cy="4063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fldChar w:fldCharType="begin">
                <w:ffData>
                  <w:name w:val="c1"/>
                  <w:enabled/>
                  <w:calcOnExit w:val="0"/>
                  <w:textInput>
                    <w:maxLength w:val="8"/>
                  </w:textInput>
                </w:ffData>
              </w:fldChar>
            </w:r>
            <w:bookmarkStart w:id="3" w:name="c1"/>
            <w:r>
              <w:instrText xml:space="preserve"> FORMTEXT </w:instrText>
            </w:r>
            <w:r>
              <w:fldChar w:fldCharType="separate"/>
            </w:r>
            <w:r>
              <w:t>6540</w:t>
            </w:r>
            <w:r>
              <w:fldChar w:fldCharType="end"/>
            </w:r>
            <w:bookmarkEnd w:id="3"/>
          </w:p>
        </w:tc>
      </w:tr>
    </w:tbl>
    <w:p w14:paraId="5818CB0E">
      <w:pPr>
        <w:pStyle w:val="53"/>
        <w:framePr w:w="9639" w:h="624" w:hRule="exact" w:hSpace="181" w:vSpace="181" w:wrap="around" w:hAnchor="page" w:x="1305" w:y="2269"/>
        <w:rPr>
          <w:rFonts w:ascii="黑体" w:hAnsi="黑体" w:eastAsia="黑体"/>
          <w:b w:val="0"/>
          <w:bCs w:val="0"/>
          <w:w w:val="100"/>
          <w:sz w:val="48"/>
          <w:szCs w:val="48"/>
        </w:rPr>
      </w:pPr>
      <w:r>
        <w:rPr>
          <w:rFonts w:ascii="黑体" w:eastAsia="黑体"/>
          <w:b w:val="0"/>
          <w:w w:val="100"/>
          <w:sz w:val="48"/>
        </w:rPr>
        <w:fldChar w:fldCharType="begin">
          <w:ffData>
            <w:name w:val="c2"/>
            <w:enabled/>
            <w:calcOnExit w:val="0"/>
            <w:textInput/>
          </w:ffData>
        </w:fldChar>
      </w:r>
      <w:bookmarkStart w:id="4" w:name="c2"/>
      <w:r>
        <w:rPr>
          <w:rFonts w:ascii="黑体" w:eastAsia="黑体"/>
          <w:b w:val="0"/>
          <w:w w:val="100"/>
          <w:sz w:val="48"/>
        </w:rPr>
        <w:instrText xml:space="preserve"> FORMTEXT </w:instrText>
      </w:r>
      <w:r>
        <w:rPr>
          <w:rFonts w:ascii="黑体" w:eastAsia="黑体"/>
          <w:b w:val="0"/>
          <w:w w:val="100"/>
          <w:sz w:val="48"/>
        </w:rPr>
        <w:fldChar w:fldCharType="separate"/>
      </w:r>
      <w:r>
        <w:rPr>
          <w:rFonts w:hint="eastAsia" w:ascii="黑体" w:eastAsia="黑体"/>
          <w:b w:val="0"/>
          <w:w w:val="100"/>
          <w:sz w:val="48"/>
        </w:rPr>
        <w:t>伊犁哈萨克自治州</w:t>
      </w:r>
      <w:r>
        <w:rPr>
          <w:rFonts w:ascii="黑体" w:eastAsia="黑体"/>
          <w:b w:val="0"/>
          <w:w w:val="100"/>
          <w:sz w:val="48"/>
        </w:rPr>
        <w:fldChar w:fldCharType="end"/>
      </w:r>
      <w:bookmarkEnd w:id="4"/>
      <w:r>
        <w:rPr>
          <w:rFonts w:hint="eastAsia" w:ascii="黑体" w:hAnsi="黑体" w:eastAsia="黑体"/>
          <w:b w:val="0"/>
          <w:bCs w:val="0"/>
          <w:w w:val="100"/>
          <w:sz w:val="48"/>
          <w:szCs w:val="48"/>
        </w:rPr>
        <w:t>地方标准</w:t>
      </w:r>
    </w:p>
    <w:bookmarkEnd w:id="2"/>
    <w:p w14:paraId="49A5B7F7">
      <w:pPr>
        <w:pStyle w:val="198"/>
        <w:rPr>
          <w:rFonts w:hint="eastAsia" w:eastAsia="黑体"/>
          <w:lang w:val="en-US" w:eastAsia="zh-CN"/>
        </w:rPr>
      </w:pPr>
      <w:r>
        <w:rPr>
          <w:lang w:val="fr-FR"/>
        </w:rPr>
        <w:t>DB</w:t>
      </w:r>
      <w:r>
        <w:fldChar w:fldCharType="begin">
          <w:ffData>
            <w:name w:val="文字1"/>
            <w:enabled/>
            <w:calcOnExit w:val="0"/>
            <w:textInput>
              <w:default w:val="XX/T"/>
            </w:textInput>
          </w:ffData>
        </w:fldChar>
      </w:r>
      <w:bookmarkStart w:id="5" w:name="文字1"/>
      <w:r>
        <w:rPr>
          <w:lang w:val="fr-FR"/>
        </w:rPr>
        <w:instrText xml:space="preserve"> FORMTEXT </w:instrText>
      </w:r>
      <w:r>
        <w:fldChar w:fldCharType="separate"/>
      </w:r>
      <w:r>
        <w:t>6540</w:t>
      </w:r>
      <w:r>
        <w:rPr>
          <w:lang w:val="fr-FR"/>
        </w:rPr>
        <w:t>/T</w:t>
      </w:r>
      <w:r>
        <w:fldChar w:fldCharType="end"/>
      </w:r>
      <w:bookmarkEnd w:id="5"/>
      <w:r>
        <w:rPr>
          <w:lang w:val="fr-FR"/>
        </w:rPr>
        <w:t xml:space="preserve"> </w:t>
      </w:r>
      <w:r>
        <w:rPr>
          <w:rFonts w:hAnsi="黑体"/>
          <w:lang w:val="fr-FR"/>
        </w:rPr>
        <w:t>—</w:t>
      </w:r>
      <w:r>
        <w:fldChar w:fldCharType="begin">
          <w:ffData>
            <w:name w:val="NSTD_CODE_B"/>
            <w:enabled/>
            <w:calcOnExit w:val="0"/>
            <w:textInput>
              <w:default w:val="XXXX"/>
            </w:textInput>
          </w:ffData>
        </w:fldChar>
      </w:r>
      <w:bookmarkStart w:id="6" w:name="NSTD_CODE_B"/>
      <w:r>
        <w:rPr>
          <w:lang w:val="fr-FR"/>
        </w:rPr>
        <w:instrText xml:space="preserve"> FORMTEXT </w:instrText>
      </w:r>
      <w:r>
        <w:fldChar w:fldCharType="separate"/>
      </w:r>
      <w:r>
        <w:t>202</w:t>
      </w:r>
      <w:r>
        <w:fldChar w:fldCharType="end"/>
      </w:r>
      <w:bookmarkEnd w:id="6"/>
      <w:r>
        <w:rPr>
          <w:rFonts w:hint="eastAsia"/>
          <w:lang w:val="en-US" w:eastAsia="zh-CN"/>
        </w:rPr>
        <w:t>4</w:t>
      </w:r>
    </w:p>
    <w:p w14:paraId="16EBC941">
      <w:pPr>
        <w:pStyle w:val="199"/>
        <w:rPr>
          <w:rFonts w:hAnsi="黑体"/>
        </w:rPr>
      </w:pPr>
      <w:r>
        <w:rPr>
          <w:rFonts w:hAnsi="黑体"/>
        </w:rPr>
        <w:fldChar w:fldCharType="begin">
          <w:ffData>
            <w:name w:val="OSTD_CODE"/>
            <w:enabled/>
            <w:calcOnExit w:val="0"/>
            <w:textInput/>
          </w:ffData>
        </w:fldChar>
      </w:r>
      <w:bookmarkStart w:id="7" w:name="OSTD_CODE"/>
      <w:r>
        <w:rPr>
          <w:rFonts w:hAnsi="黑体"/>
        </w:rPr>
        <w:instrText xml:space="preserve"> FORMTEXT </w:instrText>
      </w:r>
      <w:r>
        <w:rPr>
          <w:rFonts w:hAnsi="黑体"/>
        </w:rPr>
        <w:fldChar w:fldCharType="separate"/>
      </w:r>
      <w:r>
        <w:rPr>
          <w:rFonts w:hAnsi="黑体"/>
        </w:rPr>
        <w:t>     </w:t>
      </w:r>
      <w:r>
        <w:rPr>
          <w:rFonts w:hAnsi="黑体"/>
        </w:rPr>
        <w:fldChar w:fldCharType="end"/>
      </w:r>
      <w:bookmarkEnd w:id="7"/>
    </w:p>
    <w:p w14:paraId="3A0ED2DC">
      <w:pPr>
        <w:spacing w:line="240" w:lineRule="auto"/>
        <w:rPr>
          <w:rFonts w:ascii="黑体" w:hAnsi="黑体" w:eastAsia="黑体"/>
          <w:kern w:val="0"/>
          <w:sz w:val="10"/>
          <w:szCs w:val="10"/>
        </w:rPr>
      </w:pPr>
      <w:r>
        <w:rPr>
          <w:rFonts w:ascii="黑体" w:hAnsi="黑体" w:eastAsia="黑体"/>
          <w:kern w:val="0"/>
          <w:sz w:val="10"/>
          <w:szCs w:val="1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0">
                <wp:simplePos x="0" y="0"/>
                <wp:positionH relativeFrom="page">
                  <wp:posOffset>900430</wp:posOffset>
                </wp:positionH>
                <wp:positionV relativeFrom="page">
                  <wp:posOffset>2700655</wp:posOffset>
                </wp:positionV>
                <wp:extent cx="6120130" cy="0"/>
                <wp:effectExtent l="0" t="0" r="0" b="0"/>
                <wp:wrapNone/>
                <wp:docPr id="73" name="直接连接符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70.9pt;margin-top:212.65pt;height:0pt;width:481.9pt;mso-position-horizontal-relative:page;mso-position-vertical-relative:page;z-index:251659264;mso-width-relative:page;mso-height-relative:page;" filled="f" stroked="t" coordsize="21600,21600" o:allowoverlap="f" o:gfxdata="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ng0mW2AAA&#10;AAwBAAAPAAAAAAAAAAEAIAAAACIAAABkcnMvZG93bnJldi54bWxQSwECFAAUAAAACACHTuJAu+DK&#10;ZuUBAACsAwAADgAAAAAAAAABACAAAAAnAQAAZHJzL2Uyb0RvYy54bWxQSwUGAAAAAAYABgBZAQAA&#10;f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2ABE424D">
      <w:pPr>
        <w:pStyle w:val="53"/>
        <w:framePr w:w="9639" w:h="6976" w:hRule="exact" w:hSpace="0" w:vSpace="0" w:wrap="around" w:hAnchor="page" w:y="6408"/>
        <w:jc w:val="center"/>
        <w:rPr>
          <w:rFonts w:ascii="黑体" w:hAnsi="黑体" w:eastAsia="黑体"/>
          <w:b w:val="0"/>
          <w:bCs w:val="0"/>
          <w:w w:val="100"/>
        </w:rPr>
      </w:pPr>
    </w:p>
    <w:p w14:paraId="3FCD5927">
      <w:pPr>
        <w:pStyle w:val="200"/>
        <w:framePr w:h="6974" w:hRule="exact" w:wrap="around" w:x="1419" w:anchorLock="1"/>
        <w:rPr>
          <w:rFonts w:hint="default" w:eastAsia="黑体"/>
          <w:lang w:val="en-US" w:eastAsia="zh-CN"/>
        </w:rPr>
      </w:pPr>
      <w:r>
        <w:rPr>
          <w:rFonts w:hint="eastAsia"/>
          <w:lang w:val="en-US" w:eastAsia="zh-CN"/>
        </w:rPr>
        <w:t>设施蔬菜番茄熊蜂授粉技术规程</w:t>
      </w:r>
    </w:p>
    <w:p w14:paraId="7C1E3B9D">
      <w:pPr>
        <w:framePr w:w="9639" w:h="6974" w:hRule="exact" w:wrap="around" w:vAnchor="page" w:hAnchor="page" w:x="1419" w:y="6408" w:anchorLock="1"/>
        <w:ind w:left="-1418"/>
      </w:pPr>
    </w:p>
    <w:p w14:paraId="76BE20FD">
      <w:pPr>
        <w:pStyle w:val="128"/>
        <w:framePr w:w="9639" w:h="6974" w:hRule="exact" w:wrap="around" w:vAnchor="page" w:hAnchor="page" w:x="1419" w:y="6408" w:anchorLock="1"/>
        <w:textAlignment w:val="bottom"/>
        <w:rPr>
          <w:rFonts w:eastAsia="黑体"/>
          <w:b/>
          <w:bCs/>
          <w:szCs w:val="28"/>
        </w:rPr>
      </w:pPr>
      <w:r>
        <w:rPr>
          <w:rFonts w:hint="default" w:ascii="Times New Roman" w:hAnsi="Times New Roman" w:eastAsia="黑体" w:cs="Times New Roman"/>
          <w:b/>
          <w:bCs/>
          <w:sz w:val="28"/>
          <w:szCs w:val="28"/>
        </w:rPr>
        <w:fldChar w:fldCharType="begin">
          <w:ffData>
            <w:name w:val="ESTD_NAME"/>
            <w:enabled/>
            <w:calcOnExit w:val="0"/>
            <w:textInput>
              <w:default w:val="点击此处添加标准名称的英文译名"/>
            </w:textInput>
          </w:ffData>
        </w:fldChar>
      </w:r>
      <w:bookmarkStart w:id="8" w:name="ESTD_NAME"/>
      <w:r>
        <w:rPr>
          <w:rFonts w:hint="default" w:ascii="Times New Roman" w:hAnsi="Times New Roman" w:eastAsia="黑体" w:cs="Times New Roman"/>
          <w:b/>
          <w:bCs/>
          <w:sz w:val="28"/>
          <w:szCs w:val="28"/>
        </w:rPr>
        <w:instrText xml:space="preserve"> FORMTEXT </w:instrText>
      </w:r>
      <w:r>
        <w:rPr>
          <w:rFonts w:hint="default" w:ascii="Times New Roman" w:hAnsi="Times New Roman" w:eastAsia="黑体" w:cs="Times New Roman"/>
          <w:b/>
          <w:bCs/>
          <w:sz w:val="28"/>
          <w:szCs w:val="28"/>
        </w:rPr>
        <w:fldChar w:fldCharType="separate"/>
      </w:r>
      <w:r>
        <w:rPr>
          <w:rFonts w:hint="default" w:ascii="Times New Roman" w:hAnsi="Times New Roman" w:eastAsia="黑体" w:cs="Times New Roman"/>
          <w:b/>
          <w:bCs/>
          <w:sz w:val="28"/>
          <w:szCs w:val="28"/>
        </w:rPr>
        <w:t xml:space="preserve">Technical </w:t>
      </w:r>
      <w:r>
        <w:rPr>
          <w:rFonts w:hint="default" w:ascii="Times New Roman" w:hAnsi="Times New Roman" w:eastAsia="黑体" w:cs="Times New Roman"/>
          <w:b/>
          <w:bCs/>
          <w:sz w:val="28"/>
          <w:szCs w:val="28"/>
          <w:lang w:val="en-US" w:eastAsia="zh-CN"/>
        </w:rPr>
        <w:t>regulation</w:t>
      </w:r>
      <w:r>
        <w:rPr>
          <w:rFonts w:hint="default" w:ascii="Times New Roman" w:hAnsi="Times New Roman" w:eastAsia="黑体" w:cs="Times New Roman"/>
          <w:b/>
          <w:bCs/>
          <w:sz w:val="28"/>
          <w:szCs w:val="28"/>
        </w:rPr>
        <w:t xml:space="preserve"> </w:t>
      </w:r>
      <w:r>
        <w:rPr>
          <w:rFonts w:hint="eastAsia" w:eastAsia="黑体" w:cs="Times New Roman"/>
          <w:b/>
          <w:bCs/>
          <w:sz w:val="28"/>
          <w:szCs w:val="28"/>
          <w:lang w:val="en-US" w:eastAsia="zh-CN"/>
        </w:rPr>
        <w:t>for</w:t>
      </w:r>
      <w:r>
        <w:rPr>
          <w:rFonts w:hint="default" w:ascii="Times New Roman" w:hAnsi="Times New Roman" w:eastAsia="黑体" w:cs="Times New Roman"/>
          <w:b/>
          <w:bCs/>
          <w:sz w:val="28"/>
          <w:szCs w:val="28"/>
        </w:rPr>
        <w:t xml:space="preserve"> </w:t>
      </w: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</w:rPr>
        <w:t>B</w:t>
      </w:r>
      <w:r>
        <w:rPr>
          <w:rFonts w:hint="eastAsia" w:eastAsia="宋体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  <w:t>b</w:t>
      </w: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</w:rPr>
        <w:t>mblebees Pollination</w:t>
      </w:r>
      <w:r>
        <w:rPr>
          <w:rFonts w:hint="eastAsia" w:eastAsia="宋体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  <w:t xml:space="preserve"> o</w:t>
      </w:r>
      <w:r>
        <w:rPr>
          <w:rFonts w:hint="default" w:ascii="Times New Roman" w:hAnsi="Times New Roman" w:eastAsia="黑体" w:cs="Times New Roman"/>
          <w:b/>
          <w:bCs/>
          <w:sz w:val="28"/>
          <w:szCs w:val="28"/>
        </w:rPr>
        <w:t xml:space="preserve">f </w:t>
      </w:r>
      <w:r>
        <w:rPr>
          <w:rFonts w:hint="eastAsia" w:eastAsia="黑体" w:cs="Times New Roman"/>
          <w:b/>
          <w:bCs/>
          <w:sz w:val="28"/>
          <w:szCs w:val="28"/>
          <w:lang w:val="en-US" w:eastAsia="zh-CN"/>
        </w:rPr>
        <w:t>facilities vegetables</w:t>
      </w:r>
      <w:r>
        <w:rPr>
          <w:rFonts w:hint="default" w:ascii="Times New Roman" w:hAnsi="Times New Roman" w:eastAsia="黑体" w:cs="Times New Roman"/>
          <w:b/>
          <w:bCs/>
          <w:sz w:val="28"/>
          <w:szCs w:val="28"/>
        </w:rPr>
        <w:fldChar w:fldCharType="end"/>
      </w:r>
      <w:bookmarkEnd w:id="8"/>
    </w:p>
    <w:p w14:paraId="2322D4B3">
      <w:pPr>
        <w:framePr w:w="9639" w:h="6974" w:hRule="exact" w:wrap="around" w:vAnchor="page" w:hAnchor="page" w:x="1419" w:y="6408" w:anchorLock="1"/>
        <w:spacing w:line="760" w:lineRule="exact"/>
        <w:ind w:left="-1418"/>
      </w:pPr>
    </w:p>
    <w:p w14:paraId="78F93D8D">
      <w:pPr>
        <w:pStyle w:val="128"/>
        <w:framePr w:w="9639" w:h="6974" w:hRule="exact" w:wrap="around" w:vAnchor="page" w:hAnchor="page" w:x="1419" w:y="6408" w:anchorLock="1"/>
        <w:textAlignment w:val="bottom"/>
        <w:rPr>
          <w:rFonts w:eastAsia="黑体"/>
          <w:szCs w:val="28"/>
        </w:rPr>
      </w:pPr>
    </w:p>
    <w:p w14:paraId="0AC4A251">
      <w:pPr>
        <w:pStyle w:val="128"/>
        <w:framePr w:w="9639" w:h="6974" w:hRule="exact" w:wrap="around" w:vAnchor="page" w:hAnchor="page" w:x="1419" w:y="6408" w:anchorLock="1"/>
        <w:spacing w:before="440" w:after="160"/>
        <w:textAlignment w:val="bottom"/>
        <w:rPr>
          <w:sz w:val="24"/>
          <w:szCs w:val="28"/>
        </w:rPr>
      </w:pPr>
      <w:r>
        <w:rPr>
          <w:sz w:val="24"/>
          <w:szCs w:val="28"/>
        </w:rPr>
        <w:fldChar w:fldCharType="begin">
          <w:ffData>
            <w:name w:val="下拉1"/>
            <w:enabled/>
            <w:calcOnExit w:val="0"/>
            <w:ddList>
              <w:listEntry w:val=" "/>
              <w:listEntry w:val="草案版次选择"/>
              <w:listEntry w:val="（工作组讨论稿）"/>
              <w:listEntry w:val="（征求意见稿）"/>
              <w:listEntry w:val="（送审讨论稿）"/>
              <w:listEntry w:val="（送审稿）"/>
              <w:listEntry w:val="（报批稿）"/>
            </w:ddList>
          </w:ffData>
        </w:fldChar>
      </w:r>
      <w:bookmarkStart w:id="9" w:name="下拉1"/>
      <w:r>
        <w:rPr>
          <w:sz w:val="24"/>
          <w:szCs w:val="28"/>
        </w:rPr>
        <w:instrText xml:space="preserve"> FORMDROPDOWN </w:instrText>
      </w:r>
      <w:r>
        <w:rPr>
          <w:sz w:val="24"/>
          <w:szCs w:val="28"/>
        </w:rPr>
        <w:fldChar w:fldCharType="separate"/>
      </w:r>
      <w:r>
        <w:rPr>
          <w:sz w:val="24"/>
          <w:szCs w:val="28"/>
        </w:rPr>
        <w:fldChar w:fldCharType="end"/>
      </w:r>
      <w:bookmarkEnd w:id="9"/>
    </w:p>
    <w:p w14:paraId="5B3BC823">
      <w:pPr>
        <w:pStyle w:val="128"/>
        <w:framePr w:w="9639" w:h="6974" w:hRule="exact" w:wrap="around" w:vAnchor="page" w:hAnchor="page" w:x="1419" w:y="6408" w:anchorLock="1"/>
        <w:spacing w:before="180" w:line="240" w:lineRule="atLeast"/>
        <w:textAlignment w:val="bottom"/>
        <w:rPr>
          <w:sz w:val="21"/>
          <w:szCs w:val="28"/>
        </w:rPr>
      </w:pPr>
      <w:r>
        <w:rPr>
          <w:sz w:val="21"/>
          <w:szCs w:val="28"/>
        </w:rPr>
        <w:fldChar w:fldCharType="begin">
          <w:ffData>
            <w:name w:val="CMPLSH_DATE"/>
            <w:enabled/>
            <w:calcOnExit w:val="0"/>
            <w:textInput/>
          </w:ffData>
        </w:fldChar>
      </w:r>
      <w:bookmarkStart w:id="10" w:name="CMPLSH_DATE"/>
      <w:r>
        <w:rPr>
          <w:sz w:val="21"/>
          <w:szCs w:val="28"/>
        </w:rPr>
        <w:instrText xml:space="preserve"> FORMTEXT </w:instrText>
      </w:r>
      <w:r>
        <w:rPr>
          <w:sz w:val="21"/>
          <w:szCs w:val="28"/>
        </w:rPr>
        <w:fldChar w:fldCharType="separate"/>
      </w:r>
      <w:r>
        <w:rPr>
          <w:sz w:val="21"/>
          <w:szCs w:val="28"/>
        </w:rPr>
        <w:t>     </w:t>
      </w:r>
      <w:r>
        <w:rPr>
          <w:sz w:val="21"/>
          <w:szCs w:val="28"/>
        </w:rPr>
        <w:fldChar w:fldCharType="end"/>
      </w:r>
      <w:bookmarkEnd w:id="10"/>
    </w:p>
    <w:p w14:paraId="20D2A2C0">
      <w:pPr>
        <w:pStyle w:val="128"/>
        <w:framePr w:w="9639" w:h="6974" w:hRule="exact" w:wrap="around" w:vAnchor="page" w:hAnchor="page" w:x="1419" w:y="6408" w:anchorLock="1"/>
        <w:spacing w:before="720" w:beforeLines="300" w:after="72" w:afterLines="30" w:line="240" w:lineRule="auto"/>
        <w:textAlignment w:val="bottom"/>
        <w:rPr>
          <w:b/>
          <w:sz w:val="21"/>
          <w:szCs w:val="28"/>
        </w:rPr>
      </w:pPr>
      <w:r>
        <w:rPr>
          <w:b/>
          <w:sz w:val="21"/>
          <w:szCs w:val="28"/>
        </w:rPr>
        <w:fldChar w:fldCharType="begin">
          <w:ffData>
            <w:name w:val="下拉2"/>
            <w:enabled/>
            <w:calcOnExit w:val="0"/>
            <w:ddList>
              <w:listEntry w:val=" "/>
              <w:listEntry w:val="在提交反馈意见时，请将您知道的相关专利连同支持性文件一并附上。"/>
            </w:ddList>
          </w:ffData>
        </w:fldChar>
      </w:r>
      <w:bookmarkStart w:id="11" w:name="下拉2"/>
      <w:r>
        <w:rPr>
          <w:b/>
          <w:sz w:val="21"/>
          <w:szCs w:val="28"/>
        </w:rPr>
        <w:instrText xml:space="preserve"> FORMDROPDOWN </w:instrText>
      </w:r>
      <w:r>
        <w:rPr>
          <w:b/>
          <w:sz w:val="21"/>
          <w:szCs w:val="28"/>
        </w:rPr>
        <w:fldChar w:fldCharType="separate"/>
      </w:r>
      <w:r>
        <w:rPr>
          <w:b/>
          <w:sz w:val="21"/>
          <w:szCs w:val="28"/>
        </w:rPr>
        <w:fldChar w:fldCharType="end"/>
      </w:r>
      <w:bookmarkEnd w:id="11"/>
    </w:p>
    <w:p w14:paraId="2F7BC8C3">
      <w:pPr>
        <w:pStyle w:val="196"/>
        <w:framePr w:wrap="around" w:y="14176"/>
      </w:pPr>
      <w:r>
        <w:rPr>
          <w:rFonts w:ascii="黑体"/>
        </w:rPr>
        <w:fldChar w:fldCharType="begin">
          <w:ffData>
            <w:name w:val="PLSH_DATE_Y"/>
            <w:enabled/>
            <w:calcOnExit w:val="0"/>
            <w:textInput>
              <w:default w:val="XXXX"/>
              <w:maxLength w:val="4"/>
            </w:textInput>
          </w:ffData>
        </w:fldChar>
      </w:r>
      <w:bookmarkStart w:id="12" w:name="PLSH_DATE_Y"/>
      <w:r>
        <w:rPr>
          <w:rFonts w:ascii="黑体"/>
        </w:rPr>
        <w:instrText xml:space="preserve"> FORMTEXT </w:instrText>
      </w:r>
      <w:r>
        <w:rPr>
          <w:rFonts w:ascii="黑体"/>
        </w:rPr>
        <w:fldChar w:fldCharType="separate"/>
      </w:r>
      <w:r>
        <w:rPr>
          <w:rFonts w:ascii="黑体"/>
        </w:rPr>
        <w:t>202</w:t>
      </w:r>
      <w:r>
        <w:rPr>
          <w:rFonts w:ascii="黑体"/>
        </w:rPr>
        <w:fldChar w:fldCharType="end"/>
      </w:r>
      <w:bookmarkEnd w:id="12"/>
      <w:r>
        <w:rPr>
          <w:rFonts w:hint="eastAsia" w:ascii="黑体"/>
          <w:lang w:val="en-US" w:eastAsia="zh-CN"/>
        </w:rPr>
        <w:t>4</w:t>
      </w:r>
      <w:r>
        <w:t xml:space="preserve"> </w:t>
      </w:r>
      <w:r>
        <w:rPr>
          <w:rFonts w:ascii="黑体"/>
        </w:rPr>
        <w:t>-</w:t>
      </w:r>
      <w:r>
        <w:t xml:space="preserve">  </w:t>
      </w:r>
      <w:r>
        <w:rPr>
          <w:rFonts w:ascii="黑体"/>
        </w:rPr>
        <w:t>-</w:t>
      </w:r>
      <w: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发布</w:t>
      </w:r>
    </w:p>
    <w:p w14:paraId="36B8B671">
      <w:pPr>
        <w:pStyle w:val="197"/>
        <w:framePr w:wrap="around" w:y="14176"/>
      </w:pPr>
      <w:r>
        <w:rPr>
          <w:rFonts w:ascii="黑体"/>
        </w:rPr>
        <w:fldChar w:fldCharType="begin">
          <w:ffData>
            <w:name w:val="CROT_DATE_Y"/>
            <w:enabled/>
            <w:calcOnExit w:val="0"/>
            <w:textInput>
              <w:default w:val="XXXX"/>
              <w:maxLength w:val="4"/>
            </w:textInput>
          </w:ffData>
        </w:fldChar>
      </w:r>
      <w:bookmarkStart w:id="13" w:name="CROT_DATE_Y"/>
      <w:r>
        <w:rPr>
          <w:rFonts w:ascii="黑体"/>
        </w:rPr>
        <w:instrText xml:space="preserve"> FORMTEXT </w:instrText>
      </w:r>
      <w:r>
        <w:rPr>
          <w:rFonts w:ascii="黑体"/>
        </w:rPr>
        <w:fldChar w:fldCharType="separate"/>
      </w:r>
      <w:r>
        <w:rPr>
          <w:rFonts w:ascii="黑体"/>
        </w:rPr>
        <w:t>202</w:t>
      </w:r>
      <w:r>
        <w:rPr>
          <w:rFonts w:ascii="黑体"/>
        </w:rPr>
        <w:fldChar w:fldCharType="end"/>
      </w:r>
      <w:bookmarkEnd w:id="13"/>
      <w:r>
        <w:rPr>
          <w:rFonts w:hint="eastAsia" w:ascii="黑体"/>
          <w:lang w:val="en-US" w:eastAsia="zh-CN"/>
        </w:rPr>
        <w:t>4</w:t>
      </w:r>
      <w:r>
        <w:t xml:space="preserve"> </w:t>
      </w:r>
      <w:r>
        <w:rPr>
          <w:rFonts w:ascii="黑体"/>
        </w:rPr>
        <w:t>-</w:t>
      </w:r>
      <w:r>
        <w:t xml:space="preserve">  </w:t>
      </w:r>
      <w:r>
        <w:rPr>
          <w:rFonts w:ascii="黑体"/>
        </w:rPr>
        <w:t>-</w:t>
      </w:r>
      <w: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实施</w:t>
      </w:r>
    </w:p>
    <w:p w14:paraId="48B4D831">
      <w:pPr>
        <w:pStyle w:val="154"/>
        <w:framePr w:h="584" w:hRule="exact" w:hSpace="181" w:vSpace="181" w:wrap="around" w:y="15027"/>
        <w:rPr>
          <w:rFonts w:hAnsi="黑体"/>
        </w:rPr>
      </w:pPr>
      <w:r>
        <w:rPr>
          <w:rFonts w:hAnsi="黑体"/>
          <w:w w:val="100"/>
          <w:sz w:val="28"/>
        </w:rPr>
        <w:fldChar w:fldCharType="begin">
          <w:ffData>
            <w:name w:val="fm"/>
            <w:enabled/>
            <w:calcOnExit w:val="0"/>
            <w:textInput/>
          </w:ffData>
        </w:fldChar>
      </w:r>
      <w:bookmarkStart w:id="14" w:name="fm"/>
      <w:r>
        <w:rPr>
          <w:rFonts w:hAnsi="黑体"/>
          <w:w w:val="100"/>
          <w:sz w:val="28"/>
        </w:rPr>
        <w:instrText xml:space="preserve"> FORMTEXT </w:instrText>
      </w:r>
      <w:r>
        <w:rPr>
          <w:rFonts w:hAnsi="黑体"/>
          <w:w w:val="100"/>
          <w:sz w:val="28"/>
        </w:rPr>
        <w:fldChar w:fldCharType="separate"/>
      </w:r>
      <w:r>
        <w:rPr>
          <w:rFonts w:hint="eastAsia" w:hAnsi="黑体"/>
          <w:w w:val="100"/>
          <w:sz w:val="28"/>
        </w:rPr>
        <w:t>伊犁哈萨克自治州市场监督管理局</w:t>
      </w:r>
      <w:r>
        <w:rPr>
          <w:rFonts w:hAnsi="黑体"/>
          <w:w w:val="100"/>
          <w:sz w:val="28"/>
        </w:rPr>
        <w:fldChar w:fldCharType="end"/>
      </w:r>
      <w:bookmarkEnd w:id="14"/>
      <w:r>
        <w:rPr>
          <w:rFonts w:ascii="Times New Roman"/>
          <w:w w:val="100"/>
          <w:sz w:val="28"/>
        </w:rPr>
        <w:t>  </w:t>
      </w:r>
      <w:r>
        <w:rPr>
          <w:rStyle w:val="232"/>
          <w:rFonts w:hint="eastAsia" w:hAnsi="黑体"/>
          <w:position w:val="0"/>
        </w:rPr>
        <w:t>发</w:t>
      </w:r>
      <w:r>
        <w:rPr>
          <w:rStyle w:val="232"/>
          <w:rFonts w:hint="eastAsia" w:hAnsi="黑体"/>
          <w:spacing w:val="0"/>
          <w:position w:val="0"/>
        </w:rPr>
        <w:t>布</w:t>
      </w:r>
    </w:p>
    <w:p w14:paraId="53272726">
      <w:pPr>
        <w:rPr>
          <w:rFonts w:ascii="宋体" w:hAnsi="宋体"/>
          <w:sz w:val="28"/>
          <w:szCs w:val="28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type w:val="continuous"/>
          <w:pgSz w:w="11906" w:h="16838"/>
          <w:pgMar w:top="-338" w:right="1134" w:bottom="1021" w:left="1134" w:header="0" w:footer="0" w:gutter="284"/>
          <w:cols w:space="425" w:num="1"/>
          <w:titlePg/>
          <w:docGrid w:linePitch="312" w:charSpace="0"/>
        </w:sectPr>
      </w:pPr>
      <w:r>
        <w:rPr>
          <w:rFonts w:hint="eastAsia" w:ascii="宋体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>
                <wp:simplePos x="0" y="0"/>
                <wp:positionH relativeFrom="page">
                  <wp:posOffset>899795</wp:posOffset>
                </wp:positionH>
                <wp:positionV relativeFrom="page">
                  <wp:posOffset>9253220</wp:posOffset>
                </wp:positionV>
                <wp:extent cx="6120130" cy="0"/>
                <wp:effectExtent l="0" t="0" r="0" b="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70.85pt;margin-top:728.6pt;height:0pt;width:481.9pt;mso-position-horizontal-relative:page;mso-position-vertical-relative:page;z-index:251660288;mso-width-relative:page;mso-height-relative:page;" filled="f" stroked="t" coordsize="21600,21600" o:gfxdata="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rMxz71wAAAA4B&#10;AAAPAAAAAAAAAAEAIAAAACIAAABkcnMvZG93bnJldi54bWxQSwECFAAUAAAACACHTuJAWS4lmOMB&#10;AACqAwAADgAAAAAAAAABACAAAAAmAQAAZHJzL2Uyb0RvYy54bWxQSwUGAAAAAAYABgBZAQAAewUA&#10;AAAA&#10;">
                <v:fill on="f" focussize="0,0"/>
                <v:stroke color="#000000" joinstyle="round"/>
                <v:imagedata o:title=""/>
                <o:lock v:ext="edit" aspectratio="f"/>
                <w10:anchorlock/>
              </v:line>
            </w:pict>
          </mc:Fallback>
        </mc:AlternateContent>
      </w:r>
    </w:p>
    <w:p w14:paraId="57D94765">
      <w:pPr>
        <w:pStyle w:val="92"/>
        <w:spacing w:before="900" w:after="468"/>
      </w:pPr>
      <w:bookmarkStart w:id="15" w:name="BookMark2"/>
      <w:r>
        <w:rPr>
          <w:spacing w:val="320"/>
        </w:rPr>
        <w:t>前</w:t>
      </w:r>
      <w:r>
        <w:t>言</w:t>
      </w:r>
    </w:p>
    <w:p w14:paraId="4EE46F31">
      <w:pPr>
        <w:pStyle w:val="59"/>
        <w:ind w:firstLine="420"/>
      </w:pPr>
      <w:r>
        <w:rPr>
          <w:rFonts w:hint="eastAsia"/>
        </w:rPr>
        <w:t>本</w:t>
      </w:r>
      <w:r>
        <w:rPr>
          <w:rFonts w:hint="eastAsia"/>
          <w:lang w:val="en-US" w:eastAsia="zh-CN"/>
        </w:rPr>
        <w:t>标准</w:t>
      </w:r>
      <w:r>
        <w:rPr>
          <w:rFonts w:hint="eastAsia"/>
        </w:rPr>
        <w:t>按照GB/T 1.1—2020《标准化工作导则  第1部分：标准化文件的结构和起草规则》的规定起草。</w:t>
      </w:r>
    </w:p>
    <w:p w14:paraId="5B9855D2">
      <w:pPr>
        <w:pStyle w:val="59"/>
        <w:ind w:firstLine="420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</w:rPr>
        <w:t>本</w:t>
      </w:r>
      <w:r>
        <w:rPr>
          <w:rFonts w:hint="eastAsia"/>
          <w:lang w:val="en-US" w:eastAsia="zh-CN"/>
        </w:rPr>
        <w:t>标准</w:t>
      </w:r>
      <w:r>
        <w:rPr>
          <w:rFonts w:hint="eastAsia"/>
        </w:rPr>
        <w:t>代替</w:t>
      </w:r>
      <w:r>
        <w:rPr>
          <w:rFonts w:ascii="Times New Roman" w:hAnsi="Times New Roman" w:eastAsia="宋体" w:cs="Times New Roman"/>
          <w:sz w:val="22"/>
          <w:szCs w:val="22"/>
        </w:rPr>
        <w:t>DB</w:t>
      </w:r>
      <w:r>
        <w:rPr>
          <w:rFonts w:hint="eastAsia" w:ascii="Times New Roman" w:hAnsi="Times New Roman" w:eastAsia="宋体" w:cs="Times New Roman"/>
          <w:sz w:val="22"/>
          <w:szCs w:val="22"/>
        </w:rPr>
        <w:t>N654000/T</w:t>
      </w:r>
      <w:r>
        <w:rPr>
          <w:rFonts w:hint="eastAsia" w:ascii="Times New Roman" w:cs="Times New Roman"/>
          <w:sz w:val="22"/>
          <w:szCs w:val="22"/>
          <w:lang w:val="en-US" w:eastAsia="zh-CN"/>
        </w:rPr>
        <w:t>191</w:t>
      </w:r>
      <w:r>
        <w:rPr>
          <w:rFonts w:hint="eastAsia" w:ascii="Times New Roman" w:hAnsi="Times New Roman" w:eastAsia="宋体" w:cs="Times New Roman"/>
          <w:sz w:val="22"/>
          <w:szCs w:val="22"/>
        </w:rPr>
        <w:t>-201</w:t>
      </w:r>
      <w:r>
        <w:rPr>
          <w:rFonts w:hint="eastAsia" w:ascii="Times New Roman" w:cs="Times New Roman"/>
          <w:sz w:val="22"/>
          <w:szCs w:val="22"/>
          <w:lang w:val="en-US" w:eastAsia="zh-CN"/>
        </w:rPr>
        <w:t>4</w:t>
      </w:r>
      <w:r>
        <w:rPr>
          <w:rFonts w:hint="eastAsia"/>
        </w:rPr>
        <w:t>《</w:t>
      </w:r>
      <w:r>
        <w:rPr>
          <w:rFonts w:hint="eastAsia"/>
          <w:lang w:val="en-US" w:eastAsia="zh-CN"/>
        </w:rPr>
        <w:t>温室番茄熊蜂授粉</w:t>
      </w:r>
      <w:r>
        <w:rPr>
          <w:rFonts w:hint="eastAsia"/>
        </w:rPr>
        <w:t>技术规程》，与DNB654000/T</w:t>
      </w:r>
      <w:r>
        <w:t xml:space="preserve"> </w:t>
      </w:r>
      <w:r>
        <w:rPr>
          <w:rFonts w:hint="eastAsia"/>
          <w:lang w:val="en-US" w:eastAsia="zh-CN"/>
        </w:rPr>
        <w:t>191</w:t>
      </w:r>
      <w:r>
        <w:rPr>
          <w:rFonts w:hint="eastAsia"/>
        </w:rPr>
        <w:t>-201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相比，除结构调整和编辑性改动外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，主要技术变化如下：</w:t>
      </w:r>
    </w:p>
    <w:p w14:paraId="48B954CD">
      <w:pPr>
        <w:pStyle w:val="59"/>
        <w:ind w:firstLine="420"/>
        <w:rPr>
          <w:rFonts w:hint="eastAsia" w:ascii="宋体" w:hAnsi="Times New Roman" w:eastAsia="宋体" w:cs="Times New Roman"/>
          <w:sz w:val="21"/>
          <w:lang w:val="en-US" w:eastAsia="zh-CN" w:bidi="ar-SA"/>
        </w:rPr>
      </w:pPr>
      <w:r>
        <w:rPr>
          <w:rFonts w:hint="eastAsia" w:ascii="宋体" w:hAnsi="Times New Roman" w:eastAsia="宋体" w:cs="Times New Roman"/>
          <w:sz w:val="21"/>
          <w:lang w:val="en-US" w:eastAsia="zh-CN" w:bidi="ar-SA"/>
        </w:rPr>
        <w:t>本标准由伊犁师范大学生物科学与技术学院、伊犁州农业技术推广总站提出修订。</w:t>
      </w:r>
    </w:p>
    <w:p w14:paraId="28C7C8E5">
      <w:pPr>
        <w:pStyle w:val="59"/>
        <w:ind w:firstLine="420"/>
        <w:rPr>
          <w:rFonts w:hint="eastAsia" w:ascii="宋体" w:hAnsi="Times New Roman" w:eastAsia="宋体" w:cs="Times New Roman"/>
          <w:sz w:val="21"/>
          <w:lang w:val="en-US" w:eastAsia="zh-CN" w:bidi="ar-SA"/>
        </w:rPr>
      </w:pPr>
      <w:r>
        <w:rPr>
          <w:rFonts w:hint="eastAsia" w:ascii="宋体" w:hAnsi="Times New Roman" w:eastAsia="宋体" w:cs="Times New Roman"/>
          <w:sz w:val="21"/>
          <w:lang w:val="en-US" w:eastAsia="zh-CN" w:bidi="ar-SA"/>
        </w:rPr>
        <w:t>本标准由伊犁州市场监督管理局批准。</w:t>
      </w:r>
    </w:p>
    <w:p w14:paraId="30A9B679">
      <w:pPr>
        <w:pStyle w:val="59"/>
        <w:ind w:firstLine="420"/>
        <w:rPr>
          <w:rFonts w:hint="eastAsia" w:ascii="宋体" w:hAnsi="Times New Roman" w:eastAsia="宋体" w:cs="Times New Roman"/>
          <w:sz w:val="21"/>
          <w:lang w:val="en-US" w:eastAsia="zh-CN" w:bidi="ar-SA"/>
        </w:rPr>
      </w:pPr>
      <w:r>
        <w:rPr>
          <w:rFonts w:hint="eastAsia" w:ascii="宋体" w:hAnsi="Times New Roman" w:eastAsia="宋体" w:cs="Times New Roman"/>
          <w:sz w:val="21"/>
          <w:lang w:val="en-US" w:eastAsia="zh-CN" w:bidi="ar-SA"/>
        </w:rPr>
        <w:t>本标准由伊犁州农业农村局归口并解释。</w:t>
      </w:r>
    </w:p>
    <w:p w14:paraId="3C15AC75">
      <w:pPr>
        <w:pStyle w:val="59"/>
        <w:ind w:firstLine="420"/>
        <w:rPr>
          <w:rFonts w:hint="eastAsia" w:ascii="宋体" w:hAnsi="Times New Roman" w:eastAsia="宋体" w:cs="Times New Roman"/>
          <w:sz w:val="21"/>
          <w:lang w:val="en-US" w:eastAsia="zh-CN" w:bidi="ar-SA"/>
        </w:rPr>
      </w:pPr>
      <w:r>
        <w:rPr>
          <w:rFonts w:hint="eastAsia" w:ascii="宋体" w:hAnsi="Times New Roman" w:eastAsia="宋体" w:cs="Times New Roman"/>
          <w:sz w:val="21"/>
          <w:lang w:val="en-US" w:eastAsia="zh-CN" w:bidi="ar-SA"/>
        </w:rPr>
        <w:t>本标准修订单位：伊犁师范大学生物科学与技术学院、</w:t>
      </w:r>
      <w:r>
        <w:rPr>
          <w:rFonts w:hint="eastAsia" w:cs="Times New Roman"/>
          <w:sz w:val="21"/>
          <w:lang w:val="en-US" w:eastAsia="zh-CN" w:bidi="ar-SA"/>
        </w:rPr>
        <w:t>特克斯县易隆农业科技有限公司、</w:t>
      </w:r>
      <w:r>
        <w:rPr>
          <w:rFonts w:hint="eastAsia" w:ascii="宋体" w:hAnsi="Times New Roman" w:eastAsia="宋体" w:cs="Times New Roman"/>
          <w:sz w:val="21"/>
          <w:lang w:val="en-US" w:eastAsia="zh-CN" w:bidi="ar-SA"/>
        </w:rPr>
        <w:t>伊犁州农业技术推广总站。</w:t>
      </w:r>
    </w:p>
    <w:p w14:paraId="390BC3AD">
      <w:pPr>
        <w:pStyle w:val="59"/>
        <w:ind w:firstLine="420"/>
        <w:rPr>
          <w:rFonts w:hint="eastAsia" w:ascii="宋体" w:hAnsi="Times New Roman" w:eastAsia="宋体" w:cs="Times New Roman"/>
          <w:sz w:val="21"/>
          <w:lang w:val="en-US" w:eastAsia="zh-CN" w:bidi="ar-SA"/>
        </w:rPr>
      </w:pPr>
      <w:r>
        <w:rPr>
          <w:rFonts w:hint="eastAsia" w:ascii="宋体" w:hAnsi="Times New Roman" w:eastAsia="宋体" w:cs="Times New Roman"/>
          <w:sz w:val="21"/>
          <w:lang w:val="en-US" w:eastAsia="zh-CN" w:bidi="ar-SA"/>
        </w:rPr>
        <w:t>本标准主要修订人：焦子伟、</w:t>
      </w:r>
      <w:r>
        <w:rPr>
          <w:rFonts w:hint="eastAsia" w:cs="Times New Roman"/>
          <w:sz w:val="21"/>
          <w:lang w:val="en-US" w:eastAsia="zh-CN" w:bidi="ar-SA"/>
        </w:rPr>
        <w:t>杨佳林、张锐、</w:t>
      </w:r>
      <w:r>
        <w:rPr>
          <w:rFonts w:hint="eastAsia" w:ascii="宋体" w:hAnsi="Times New Roman" w:eastAsia="宋体" w:cs="Times New Roman"/>
          <w:sz w:val="21"/>
          <w:lang w:val="en-US" w:eastAsia="zh-CN" w:bidi="ar-SA"/>
        </w:rPr>
        <w:t>张冬梅</w:t>
      </w:r>
      <w:r>
        <w:rPr>
          <w:rFonts w:hint="eastAsia" w:cs="Times New Roman"/>
          <w:sz w:val="21"/>
          <w:lang w:val="en-US" w:eastAsia="zh-CN" w:bidi="ar-SA"/>
        </w:rPr>
        <w:t>、李美宁、</w:t>
      </w:r>
      <w:r>
        <w:rPr>
          <w:rFonts w:hint="eastAsia" w:ascii="宋体" w:hAnsi="Times New Roman" w:eastAsia="宋体" w:cs="Times New Roman"/>
          <w:sz w:val="21"/>
          <w:lang w:val="en-US" w:eastAsia="zh-CN" w:bidi="ar-SA"/>
        </w:rPr>
        <w:t>陈晓露、张定国、包建红、郭子轩</w:t>
      </w:r>
      <w:r>
        <w:rPr>
          <w:rFonts w:hint="eastAsia" w:cs="Times New Roman"/>
          <w:sz w:val="21"/>
          <w:lang w:val="en-US" w:eastAsia="zh-CN" w:bidi="ar-SA"/>
        </w:rPr>
        <w:t>、权力、郭秀梅、卡地力亚、吉晓晨。</w:t>
      </w:r>
    </w:p>
    <w:p w14:paraId="0C76F358">
      <w:pPr>
        <w:pStyle w:val="59"/>
        <w:ind w:firstLine="420"/>
      </w:pPr>
      <w:r>
        <w:rPr>
          <w:rFonts w:hint="eastAsia"/>
        </w:rPr>
        <w:t>本</w:t>
      </w:r>
      <w:r>
        <w:rPr>
          <w:rFonts w:hint="eastAsia"/>
          <w:lang w:val="en-US" w:eastAsia="zh-CN"/>
        </w:rPr>
        <w:t>标准</w:t>
      </w:r>
      <w:r>
        <w:rPr>
          <w:rFonts w:hint="eastAsia"/>
        </w:rPr>
        <w:t>将及其所代替</w:t>
      </w:r>
      <w:r>
        <w:rPr>
          <w:rFonts w:hint="eastAsia"/>
          <w:lang w:val="en-US" w:eastAsia="zh-CN"/>
        </w:rPr>
        <w:t>标准</w:t>
      </w:r>
      <w:r>
        <w:rPr>
          <w:rFonts w:hint="eastAsia"/>
        </w:rPr>
        <w:t>的历次版本发布情况为:</w:t>
      </w:r>
    </w:p>
    <w:p w14:paraId="6B4C3204">
      <w:pPr>
        <w:pStyle w:val="59"/>
        <w:ind w:firstLine="420"/>
        <w:rPr>
          <w:rFonts w:hint="eastAsia" w:ascii="宋体" w:eastAsia="宋体"/>
        </w:rPr>
      </w:pPr>
      <w:r>
        <w:rPr>
          <w:rFonts w:hint="eastAsia" w:ascii="宋体" w:eastAsia="宋体"/>
        </w:rPr>
        <w:t>——</w:t>
      </w:r>
      <w:r>
        <w:rPr>
          <w:rFonts w:ascii="Times New Roman" w:hAnsi="Times New Roman" w:eastAsia="宋体" w:cs="Times New Roman"/>
          <w:sz w:val="22"/>
          <w:szCs w:val="22"/>
        </w:rPr>
        <w:t>DB</w:t>
      </w:r>
      <w:r>
        <w:rPr>
          <w:rFonts w:hint="eastAsia" w:ascii="Times New Roman" w:hAnsi="Times New Roman" w:eastAsia="宋体" w:cs="Times New Roman"/>
          <w:sz w:val="22"/>
          <w:szCs w:val="22"/>
        </w:rPr>
        <w:t>N654000/T</w:t>
      </w:r>
      <w:r>
        <w:rPr>
          <w:rFonts w:hint="eastAsia" w:ascii="Times New Roman" w:cs="Times New Roman"/>
          <w:sz w:val="22"/>
          <w:szCs w:val="22"/>
          <w:lang w:val="en-US" w:eastAsia="zh-CN"/>
        </w:rPr>
        <w:t xml:space="preserve"> 191</w:t>
      </w:r>
      <w:r>
        <w:rPr>
          <w:rFonts w:hint="eastAsia" w:ascii="Times New Roman" w:hAnsi="Times New Roman" w:eastAsia="宋体" w:cs="Times New Roman"/>
          <w:sz w:val="22"/>
          <w:szCs w:val="22"/>
        </w:rPr>
        <w:t>-201</w:t>
      </w:r>
      <w:r>
        <w:rPr>
          <w:rFonts w:hint="eastAsia" w:ascii="Times New Roman" w:cs="Times New Roman"/>
          <w:sz w:val="22"/>
          <w:szCs w:val="22"/>
          <w:lang w:val="en-US" w:eastAsia="zh-CN"/>
        </w:rPr>
        <w:t>4</w:t>
      </w:r>
      <w:r>
        <w:rPr>
          <w:rFonts w:hint="eastAsia"/>
        </w:rPr>
        <w:t>《</w:t>
      </w:r>
      <w:r>
        <w:rPr>
          <w:rFonts w:hint="eastAsia"/>
          <w:lang w:val="en-US" w:eastAsia="zh-CN"/>
        </w:rPr>
        <w:t>温室番茄熊蜂授粉</w:t>
      </w:r>
      <w:r>
        <w:rPr>
          <w:rFonts w:hint="eastAsia"/>
        </w:rPr>
        <w:t>技术规程》</w:t>
      </w:r>
    </w:p>
    <w:p w14:paraId="0657D37E">
      <w:pPr>
        <w:pStyle w:val="59"/>
        <w:ind w:left="0" w:leftChars="0" w:firstLine="420" w:firstLineChars="200"/>
        <w:rPr>
          <w:rFonts w:hint="eastAsia" w:ascii="宋体" w:eastAsia="宋体"/>
          <w:lang w:val="en-US" w:eastAsia="zh-CN"/>
        </w:rPr>
      </w:pPr>
      <w:r>
        <w:rPr>
          <w:rFonts w:hint="eastAsia" w:ascii="宋体" w:eastAsia="宋体"/>
          <w:lang w:val="en-US" w:eastAsia="zh-CN"/>
        </w:rPr>
        <w:t>修订主要技术内容：</w:t>
      </w:r>
      <w:bookmarkStart w:id="17" w:name="_GoBack"/>
      <w:bookmarkEnd w:id="17"/>
    </w:p>
    <w:p w14:paraId="23E3B20F">
      <w:pPr>
        <w:pStyle w:val="59"/>
        <w:numPr>
          <w:ilvl w:val="0"/>
          <w:numId w:val="32"/>
        </w:num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标准名称更改为《设施蔬菜番茄熊蜂授粉技术规程》。</w:t>
      </w:r>
    </w:p>
    <w:p w14:paraId="545A4AC1">
      <w:pPr>
        <w:pStyle w:val="59"/>
        <w:numPr>
          <w:ilvl w:val="0"/>
          <w:numId w:val="32"/>
        </w:numPr>
        <w:ind w:firstLine="420"/>
        <w:rPr>
          <w:rFonts w:hint="default" w:ascii="Times New Roman" w:hAnsi="Times New Roman" w:eastAsia="黑体" w:cs="Times New Roman"/>
          <w:sz w:val="21"/>
          <w:lang w:val="en-US" w:eastAsia="zh-CN" w:bidi="ar-SA"/>
        </w:rPr>
      </w:pPr>
      <w:r>
        <w:rPr>
          <w:rFonts w:hint="eastAsia" w:ascii="宋体" w:eastAsia="宋体"/>
        </w:rPr>
        <w:t>规范性引用文件</w:t>
      </w:r>
      <w:r>
        <w:rPr>
          <w:rFonts w:hint="eastAsia" w:ascii="宋体" w:eastAsia="宋体"/>
          <w:lang w:val="en-US" w:eastAsia="zh-CN"/>
        </w:rPr>
        <w:t>。</w:t>
      </w:r>
    </w:p>
    <w:p w14:paraId="28DC5367">
      <w:pPr>
        <w:pStyle w:val="59"/>
        <w:numPr>
          <w:ilvl w:val="0"/>
          <w:numId w:val="32"/>
        </w:numPr>
        <w:ind w:firstLine="420"/>
        <w:rPr>
          <w:rFonts w:hint="eastAsia" w:ascii="宋体" w:hAnsi="宋体" w:eastAsia="宋体" w:cs="宋体"/>
          <w:b w:val="0"/>
          <w:bCs w:val="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lang w:val="en-US" w:eastAsia="zh-CN" w:bidi="ar-SA"/>
        </w:rPr>
        <w:t>5.3.2 更换熊蜂的内容。</w:t>
      </w:r>
    </w:p>
    <w:p w14:paraId="2C0074CF">
      <w:pPr>
        <w:pStyle w:val="59"/>
        <w:ind w:firstLine="420"/>
        <w:rPr>
          <w:rFonts w:hint="eastAsia" w:ascii="宋体" w:eastAsia="宋体"/>
          <w:lang w:val="en-US" w:eastAsia="zh-CN"/>
        </w:rPr>
      </w:pPr>
    </w:p>
    <w:p w14:paraId="2BE247B2">
      <w:pPr>
        <w:pStyle w:val="59"/>
        <w:ind w:firstLine="420"/>
        <w:rPr>
          <w:rFonts w:hint="eastAsia" w:ascii="宋体" w:eastAsia="宋体"/>
          <w:lang w:val="en-US" w:eastAsia="zh-CN"/>
        </w:rPr>
      </w:pPr>
    </w:p>
    <w:p w14:paraId="5BFD6546">
      <w:pPr>
        <w:pStyle w:val="59"/>
        <w:ind w:firstLine="420"/>
        <w:rPr>
          <w:rFonts w:hint="eastAsia" w:ascii="宋体" w:eastAsia="宋体"/>
          <w:lang w:val="en-US" w:eastAsia="zh-CN"/>
        </w:rPr>
      </w:pPr>
    </w:p>
    <w:p w14:paraId="48B7D259">
      <w:pPr>
        <w:pStyle w:val="59"/>
        <w:ind w:firstLine="420"/>
        <w:rPr>
          <w:rFonts w:hint="eastAsia" w:ascii="宋体" w:eastAsia="宋体"/>
          <w:lang w:val="en-US" w:eastAsia="zh-CN"/>
        </w:rPr>
      </w:pPr>
    </w:p>
    <w:p w14:paraId="1BA6A446">
      <w:pPr>
        <w:pStyle w:val="59"/>
        <w:ind w:firstLine="420"/>
        <w:rPr>
          <w:rFonts w:hint="eastAsia" w:ascii="宋体" w:eastAsia="宋体"/>
          <w:lang w:val="en-US" w:eastAsia="zh-CN"/>
        </w:rPr>
      </w:pPr>
    </w:p>
    <w:p w14:paraId="4D637025">
      <w:pPr>
        <w:pStyle w:val="59"/>
        <w:ind w:firstLine="420"/>
        <w:rPr>
          <w:rFonts w:hint="eastAsia" w:ascii="宋体" w:eastAsia="宋体"/>
          <w:lang w:val="en-US" w:eastAsia="zh-CN"/>
        </w:rPr>
      </w:pPr>
    </w:p>
    <w:p w14:paraId="58690D97">
      <w:pPr>
        <w:pStyle w:val="59"/>
        <w:ind w:firstLine="420"/>
        <w:rPr>
          <w:rFonts w:hint="eastAsia" w:ascii="宋体" w:eastAsia="宋体"/>
          <w:lang w:val="en-US" w:eastAsia="zh-CN"/>
        </w:rPr>
      </w:pPr>
    </w:p>
    <w:p w14:paraId="59AB1C27">
      <w:pPr>
        <w:pStyle w:val="59"/>
        <w:ind w:firstLine="420"/>
        <w:rPr>
          <w:rFonts w:hint="eastAsia" w:ascii="宋体" w:eastAsia="宋体"/>
          <w:lang w:val="en-US" w:eastAsia="zh-CN"/>
        </w:rPr>
      </w:pPr>
    </w:p>
    <w:p w14:paraId="232301F7">
      <w:pPr>
        <w:pStyle w:val="59"/>
        <w:ind w:firstLine="420"/>
        <w:rPr>
          <w:rFonts w:hint="eastAsia" w:ascii="宋体" w:eastAsia="宋体"/>
          <w:lang w:val="en-US" w:eastAsia="zh-CN"/>
        </w:rPr>
      </w:pPr>
    </w:p>
    <w:p w14:paraId="259FBB7E">
      <w:pPr>
        <w:pStyle w:val="59"/>
        <w:ind w:firstLine="420"/>
        <w:rPr>
          <w:rFonts w:hint="eastAsia" w:ascii="宋体" w:eastAsia="宋体"/>
          <w:lang w:val="en-US" w:eastAsia="zh-CN"/>
        </w:rPr>
      </w:pPr>
    </w:p>
    <w:p w14:paraId="26654089">
      <w:pPr>
        <w:pStyle w:val="59"/>
        <w:ind w:firstLine="420"/>
        <w:rPr>
          <w:rFonts w:hint="eastAsia" w:ascii="宋体" w:eastAsia="宋体"/>
          <w:lang w:val="en-US" w:eastAsia="zh-CN"/>
        </w:rPr>
      </w:pPr>
    </w:p>
    <w:p w14:paraId="7C2A6528">
      <w:pPr>
        <w:pStyle w:val="59"/>
        <w:ind w:firstLine="420"/>
        <w:rPr>
          <w:rFonts w:hint="eastAsia" w:ascii="宋体" w:eastAsia="宋体"/>
          <w:lang w:val="en-US" w:eastAsia="zh-CN"/>
        </w:rPr>
      </w:pPr>
    </w:p>
    <w:p w14:paraId="2906D7C7">
      <w:pPr>
        <w:pStyle w:val="59"/>
        <w:ind w:firstLine="420"/>
        <w:rPr>
          <w:rFonts w:hint="eastAsia" w:ascii="宋体" w:eastAsia="宋体"/>
          <w:lang w:val="en-US" w:eastAsia="zh-CN"/>
        </w:rPr>
      </w:pPr>
    </w:p>
    <w:p w14:paraId="5095F7B2">
      <w:pPr>
        <w:pStyle w:val="59"/>
        <w:ind w:firstLine="420"/>
        <w:rPr>
          <w:rFonts w:hint="eastAsia" w:ascii="宋体" w:eastAsia="宋体"/>
          <w:lang w:val="en-US" w:eastAsia="zh-CN"/>
        </w:rPr>
      </w:pPr>
    </w:p>
    <w:p w14:paraId="6179B8DB">
      <w:pPr>
        <w:pStyle w:val="59"/>
        <w:ind w:firstLine="420"/>
        <w:rPr>
          <w:rFonts w:hint="eastAsia" w:ascii="宋体" w:eastAsia="宋体"/>
          <w:lang w:val="en-US" w:eastAsia="zh-CN"/>
        </w:rPr>
      </w:pPr>
    </w:p>
    <w:p w14:paraId="681351BB">
      <w:pPr>
        <w:pStyle w:val="59"/>
        <w:ind w:firstLine="420"/>
        <w:rPr>
          <w:rFonts w:hint="default" w:ascii="宋体" w:eastAsia="宋体"/>
          <w:lang w:val="en-US" w:eastAsia="zh-CN"/>
        </w:rPr>
      </w:pPr>
    </w:p>
    <w:p w14:paraId="6D93F672">
      <w:pPr>
        <w:pStyle w:val="59"/>
        <w:ind w:firstLine="420"/>
        <w:rPr>
          <w:rFonts w:hint="default" w:ascii="宋体" w:eastAsia="宋体"/>
          <w:lang w:val="en-US" w:eastAsia="zh-CN"/>
        </w:rPr>
      </w:pPr>
    </w:p>
    <w:p w14:paraId="293B8A8D">
      <w:pPr>
        <w:pStyle w:val="59"/>
        <w:ind w:firstLine="420"/>
        <w:rPr>
          <w:rFonts w:hint="default" w:ascii="宋体" w:eastAsia="宋体"/>
          <w:lang w:val="en-US" w:eastAsia="zh-CN"/>
        </w:rPr>
      </w:pPr>
    </w:p>
    <w:p w14:paraId="30BD8CAC">
      <w:pPr>
        <w:pStyle w:val="59"/>
        <w:ind w:firstLine="420"/>
        <w:rPr>
          <w:rFonts w:hint="default" w:ascii="宋体" w:eastAsia="宋体"/>
          <w:lang w:val="en-US" w:eastAsia="zh-CN"/>
        </w:rPr>
      </w:pPr>
    </w:p>
    <w:p w14:paraId="7C956302">
      <w:pPr>
        <w:pStyle w:val="59"/>
        <w:ind w:firstLine="420"/>
        <w:rPr>
          <w:rFonts w:hint="default" w:ascii="宋体" w:eastAsia="宋体"/>
          <w:lang w:val="en-US" w:eastAsia="zh-CN"/>
        </w:rPr>
      </w:pPr>
    </w:p>
    <w:bookmarkEnd w:id="15"/>
    <w:p w14:paraId="00D542FB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  <w:bookmarkStart w:id="16" w:name="BookMark4"/>
    </w:p>
    <w:p w14:paraId="1A9D8A2C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sdt>
      <w:sdtPr>
        <w:tag w:val="NEW_STAND_NAME"/>
        <w:id w:val="595910757"/>
        <w:lock w:val="sdtLocked"/>
        <w:placeholder>
          <w:docPart w:val="5DEFB1EF1D1848D48F73EC109ACDDAD9"/>
        </w:placeholder>
      </w:sdtPr>
      <w:sdtEndPr>
        <w:rPr>
          <w:rFonts w:hint="default" w:ascii="Times New Roman" w:hAnsi="Times New Roman" w:cs="Times New Roman"/>
        </w:rPr>
      </w:sdtEndPr>
      <w:sdtContent>
        <w:p w14:paraId="285221DE">
          <w:pPr>
            <w:pStyle w:val="26"/>
            <w:adjustRightInd/>
            <w:spacing w:line="330" w:lineRule="atLeast"/>
            <w:ind w:left="-60"/>
            <w:jc w:val="center"/>
            <w:rPr>
              <w:rFonts w:hint="eastAsia" w:ascii="黑体" w:hAnsi="Arial" w:eastAsia="黑体"/>
              <w:b/>
              <w:sz w:val="28"/>
              <w:szCs w:val="28"/>
            </w:rPr>
          </w:pPr>
          <w:bookmarkEnd w:id="16"/>
          <w:r>
            <w:rPr>
              <w:rFonts w:hint="eastAsia" w:ascii="黑体" w:hAnsi="黑体" w:eastAsia="黑体"/>
              <w:kern w:val="2"/>
              <w:sz w:val="32"/>
              <w:szCs w:val="32"/>
              <w:lang w:val="en-US" w:eastAsia="zh-CN"/>
            </w:rPr>
            <w:t>设施蔬菜</w:t>
          </w:r>
          <w:r>
            <w:rPr>
              <w:rFonts w:hint="eastAsia" w:ascii="黑体" w:hAnsi="黑体" w:eastAsia="黑体"/>
              <w:kern w:val="2"/>
              <w:sz w:val="32"/>
              <w:szCs w:val="32"/>
            </w:rPr>
            <w:t>番茄熊蜂授粉技术规程</w:t>
          </w:r>
        </w:p>
        <w:p w14:paraId="12B33EF7">
          <w:pPr>
            <w:pStyle w:val="235"/>
            <w:numPr>
              <w:ilvl w:val="0"/>
              <w:numId w:val="0"/>
            </w:numPr>
            <w:snapToGrid w:val="0"/>
            <w:spacing w:before="0" w:beforeLines="0" w:after="0" w:afterLines="0" w:line="360" w:lineRule="auto"/>
            <w:rPr>
              <w:rFonts w:hint="eastAsia" w:ascii="Times New Roman" w:hAnsi="Times New Roman" w:cs="Times New Roman"/>
              <w:b/>
            </w:rPr>
          </w:pPr>
        </w:p>
        <w:p w14:paraId="7ABF2915">
          <w:pPr>
            <w:spacing w:before="312" w:beforeLines="100" w:after="312" w:afterLines="100"/>
            <w:jc w:val="both"/>
            <w:outlineLvl w:val="0"/>
            <w:rPr>
              <w:rFonts w:ascii="黑体" w:hAnsi="Times New Roman" w:eastAsia="黑体" w:cs="Times New Roman"/>
              <w:sz w:val="21"/>
              <w:lang w:val="en-US" w:eastAsia="zh-CN" w:bidi="ar-SA"/>
            </w:rPr>
          </w:pPr>
          <w:r>
            <w:rPr>
              <w:rFonts w:ascii="黑体" w:hAnsi="Times New Roman" w:eastAsia="黑体" w:cs="Times New Roman"/>
              <w:sz w:val="21"/>
              <w:lang w:val="en-US" w:eastAsia="zh-CN" w:bidi="ar-SA"/>
            </w:rPr>
            <w:t>1</w:t>
          </w:r>
          <w:r>
            <w:rPr>
              <w:rFonts w:hint="eastAsia" w:ascii="黑体" w:hAnsi="Times New Roman" w:eastAsia="黑体" w:cs="Times New Roman"/>
              <w:sz w:val="21"/>
              <w:lang w:val="en-US" w:eastAsia="zh-CN" w:bidi="ar-SA"/>
            </w:rPr>
            <w:t xml:space="preserve"> </w:t>
          </w:r>
          <w:r>
            <w:rPr>
              <w:rFonts w:ascii="黑体" w:hAnsi="Times New Roman" w:eastAsia="黑体" w:cs="Times New Roman"/>
              <w:sz w:val="21"/>
              <w:lang w:val="en-US" w:eastAsia="zh-CN" w:bidi="ar-SA"/>
            </w:rPr>
            <w:t>范围</w:t>
          </w:r>
        </w:p>
        <w:p w14:paraId="78DD552A">
          <w:pPr>
            <w:autoSpaceDE w:val="0"/>
            <w:autoSpaceDN w:val="0"/>
            <w:ind w:firstLine="420" w:firstLineChars="200"/>
            <w:jc w:val="both"/>
            <w:rPr>
              <w:rFonts w:hint="default" w:ascii="Times New Roman" w:hAnsi="Times New Roman" w:eastAsia="宋体" w:cs="Times New Roman"/>
              <w:sz w:val="21"/>
              <w:lang w:val="en-US" w:eastAsia="zh-CN" w:bidi="ar-SA"/>
            </w:rPr>
          </w:pPr>
          <w:r>
            <w:rPr>
              <w:rFonts w:hint="default" w:ascii="Times New Roman" w:hAnsi="Times New Roman" w:eastAsia="宋体" w:cs="Times New Roman"/>
              <w:sz w:val="21"/>
              <w:lang w:val="en-US" w:eastAsia="zh-CN" w:bidi="ar-SA"/>
            </w:rPr>
            <w:t>本标准规定了温室番茄熊蜂授粉的产地环境、农药使用、授粉管理、回收的要求。</w:t>
          </w:r>
        </w:p>
        <w:p w14:paraId="17F52566">
          <w:pPr>
            <w:autoSpaceDE w:val="0"/>
            <w:autoSpaceDN w:val="0"/>
            <w:ind w:firstLine="420" w:firstLineChars="200"/>
            <w:jc w:val="both"/>
            <w:rPr>
              <w:rFonts w:hint="default" w:ascii="Times New Roman" w:hAnsi="Times New Roman" w:eastAsia="宋体" w:cs="Times New Roman"/>
              <w:sz w:val="21"/>
              <w:lang w:val="en-US" w:eastAsia="zh-CN" w:bidi="ar-SA"/>
            </w:rPr>
          </w:pPr>
          <w:r>
            <w:rPr>
              <w:rFonts w:hint="default" w:ascii="Times New Roman" w:hAnsi="Times New Roman" w:eastAsia="宋体" w:cs="Times New Roman"/>
              <w:sz w:val="21"/>
              <w:lang w:val="en-US" w:eastAsia="zh-CN" w:bidi="ar-SA"/>
            </w:rPr>
            <w:t>本标准适用于伊犁河谷</w:t>
          </w:r>
          <w:r>
            <w:rPr>
              <w:rFonts w:hint="eastAsia" w:ascii="Times New Roman" w:hAnsi="Times New Roman" w:cs="Times New Roman"/>
              <w:sz w:val="21"/>
              <w:lang w:val="en-US" w:eastAsia="zh-CN" w:bidi="ar-SA"/>
            </w:rPr>
            <w:t>设施蔬菜</w:t>
          </w:r>
          <w:r>
            <w:rPr>
              <w:rFonts w:hint="default" w:ascii="Times New Roman" w:hAnsi="Times New Roman" w:eastAsia="宋体" w:cs="Times New Roman"/>
              <w:sz w:val="21"/>
              <w:lang w:val="en-US" w:eastAsia="zh-CN" w:bidi="ar-SA"/>
            </w:rPr>
            <w:t>番茄的种植区域。</w:t>
          </w:r>
        </w:p>
        <w:p w14:paraId="5EE6BB45">
          <w:pPr>
            <w:spacing w:before="312" w:beforeLines="100" w:after="312" w:afterLines="100"/>
            <w:jc w:val="both"/>
            <w:outlineLvl w:val="0"/>
            <w:rPr>
              <w:rFonts w:hint="default" w:ascii="Times New Roman" w:hAnsi="Times New Roman" w:eastAsia="黑体" w:cs="Times New Roman"/>
              <w:sz w:val="21"/>
              <w:lang w:val="en-US" w:eastAsia="zh-CN" w:bidi="ar-SA"/>
            </w:rPr>
          </w:pPr>
          <w:r>
            <w:rPr>
              <w:rFonts w:hint="default" w:ascii="Times New Roman" w:hAnsi="Times New Roman" w:eastAsia="黑体" w:cs="Times New Roman"/>
              <w:sz w:val="21"/>
              <w:lang w:val="en-US" w:eastAsia="zh-CN" w:bidi="ar-SA"/>
            </w:rPr>
            <w:t>2 规范性引用文件</w:t>
          </w:r>
        </w:p>
        <w:p w14:paraId="5ABA3529">
          <w:pPr>
            <w:autoSpaceDE w:val="0"/>
            <w:autoSpaceDN w:val="0"/>
            <w:ind w:firstLine="420" w:firstLineChars="200"/>
            <w:jc w:val="both"/>
            <w:rPr>
              <w:rFonts w:hint="default" w:ascii="Times New Roman" w:hAnsi="Times New Roman" w:eastAsia="宋体" w:cs="Times New Roman"/>
              <w:sz w:val="21"/>
              <w:lang w:val="en-US" w:eastAsia="zh-CN" w:bidi="ar-SA"/>
            </w:rPr>
          </w:pPr>
          <w:r>
            <w:rPr>
              <w:rFonts w:hint="default" w:ascii="Times New Roman" w:hAnsi="Times New Roman" w:eastAsia="宋体" w:cs="Times New Roman"/>
              <w:sz w:val="21"/>
              <w:lang w:val="en-US" w:eastAsia="zh-CN" w:bidi="ar-SA"/>
            </w:rPr>
            <w:t>下列文件对于本文件的应用是必不可少的。凡是注日期的引用文件</w:t>
          </w:r>
          <w:r>
            <w:rPr>
              <w:rFonts w:hint="eastAsia" w:ascii="Times New Roman" w:hAnsi="Times New Roman" w:cs="Times New Roman"/>
              <w:sz w:val="21"/>
              <w:lang w:val="en-US" w:eastAsia="zh-CN" w:bidi="ar-SA"/>
            </w:rPr>
            <w:t>，</w:t>
          </w:r>
          <w:r>
            <w:rPr>
              <w:rFonts w:hint="default" w:ascii="Times New Roman" w:hAnsi="Times New Roman" w:eastAsia="宋体" w:cs="Times New Roman"/>
              <w:sz w:val="21"/>
              <w:lang w:val="en-US" w:eastAsia="zh-CN" w:bidi="ar-SA"/>
            </w:rPr>
            <w:t>仅注日期的版本适用于本文件。凡是不注日期的引用文件</w:t>
          </w:r>
          <w:r>
            <w:rPr>
              <w:rFonts w:hint="eastAsia" w:ascii="Times New Roman" w:hAnsi="Times New Roman" w:cs="Times New Roman"/>
              <w:sz w:val="21"/>
              <w:lang w:val="en-US" w:eastAsia="zh-CN" w:bidi="ar-SA"/>
            </w:rPr>
            <w:t>，</w:t>
          </w:r>
          <w:r>
            <w:rPr>
              <w:rFonts w:hint="default" w:ascii="Times New Roman" w:hAnsi="Times New Roman" w:eastAsia="宋体" w:cs="Times New Roman"/>
              <w:sz w:val="21"/>
              <w:lang w:val="en-US" w:eastAsia="zh-CN" w:bidi="ar-SA"/>
            </w:rPr>
            <w:t>其最新版本（包括所有的修改单）适用于本文件。</w:t>
          </w:r>
        </w:p>
        <w:p w14:paraId="0BDD73F7">
          <w:pPr>
            <w:autoSpaceDE w:val="0"/>
            <w:autoSpaceDN w:val="0"/>
            <w:ind w:firstLine="420" w:firstLineChars="200"/>
            <w:jc w:val="both"/>
            <w:rPr>
              <w:rFonts w:hint="default" w:ascii="Times New Roman" w:hAnsi="Times New Roman" w:eastAsia="宋体" w:cs="Times New Roman"/>
              <w:sz w:val="21"/>
              <w:lang w:val="en-US" w:eastAsia="zh-CN" w:bidi="ar-SA"/>
            </w:rPr>
          </w:pPr>
          <w:r>
            <w:rPr>
              <w:rFonts w:hint="default" w:ascii="Times New Roman" w:hAnsi="Times New Roman" w:eastAsia="宋体" w:cs="Times New Roman"/>
              <w:sz w:val="21"/>
              <w:lang w:val="en-US" w:eastAsia="zh-CN" w:bidi="ar-SA"/>
            </w:rPr>
            <w:t>GB</w:t>
          </w:r>
          <w:r>
            <w:rPr>
              <w:rFonts w:hint="eastAsia" w:ascii="Times New Roman" w:hAnsi="Times New Roman" w:cs="Times New Roman"/>
              <w:sz w:val="21"/>
              <w:lang w:val="en-US" w:eastAsia="zh-CN" w:bidi="ar-SA"/>
            </w:rPr>
            <w:t xml:space="preserve"> </w:t>
          </w:r>
          <w:r>
            <w:rPr>
              <w:rFonts w:hint="default" w:ascii="Times New Roman" w:hAnsi="Times New Roman" w:eastAsia="宋体" w:cs="Times New Roman"/>
              <w:sz w:val="21"/>
              <w:lang w:val="en-US" w:eastAsia="zh-CN" w:bidi="ar-SA"/>
            </w:rPr>
            <w:t>3095 环境空气质量标准。</w:t>
          </w:r>
        </w:p>
        <w:p w14:paraId="258BFD95">
          <w:pPr>
            <w:autoSpaceDE w:val="0"/>
            <w:autoSpaceDN w:val="0"/>
            <w:ind w:firstLine="420" w:firstLineChars="200"/>
            <w:jc w:val="both"/>
            <w:rPr>
              <w:rFonts w:hint="default" w:ascii="Times New Roman" w:hAnsi="Times New Roman" w:eastAsia="宋体" w:cs="Times New Roman"/>
              <w:sz w:val="21"/>
              <w:lang w:val="en-US" w:eastAsia="zh-CN" w:bidi="ar-SA"/>
            </w:rPr>
          </w:pPr>
          <w:r>
            <w:rPr>
              <w:rFonts w:hint="default" w:ascii="Times New Roman" w:hAnsi="Times New Roman" w:eastAsia="宋体" w:cs="Times New Roman"/>
              <w:sz w:val="21"/>
              <w:lang w:val="en-US" w:eastAsia="zh-CN" w:bidi="ar-SA"/>
            </w:rPr>
            <w:t>GB</w:t>
          </w:r>
          <w:r>
            <w:rPr>
              <w:rFonts w:hint="eastAsia" w:ascii="Times New Roman" w:hAnsi="Times New Roman" w:cs="Times New Roman"/>
              <w:sz w:val="21"/>
              <w:lang w:val="en-US" w:eastAsia="zh-CN" w:bidi="ar-SA"/>
            </w:rPr>
            <w:t xml:space="preserve"> </w:t>
          </w:r>
          <w:r>
            <w:rPr>
              <w:rFonts w:hint="default" w:ascii="Times New Roman" w:hAnsi="Times New Roman" w:eastAsia="宋体" w:cs="Times New Roman"/>
              <w:sz w:val="21"/>
              <w:lang w:val="en-US" w:eastAsia="zh-CN" w:bidi="ar-SA"/>
            </w:rPr>
            <w:t>4285 农药安全使用标准。</w:t>
          </w:r>
        </w:p>
        <w:p w14:paraId="7738B6E5">
          <w:pPr>
            <w:autoSpaceDE w:val="0"/>
            <w:autoSpaceDN w:val="0"/>
            <w:ind w:firstLine="420" w:firstLineChars="200"/>
            <w:jc w:val="both"/>
            <w:rPr>
              <w:rFonts w:hint="default" w:ascii="Times New Roman" w:hAnsi="Times New Roman" w:eastAsia="宋体" w:cs="Times New Roman"/>
              <w:sz w:val="21"/>
              <w:lang w:val="en-US" w:eastAsia="zh-CN" w:bidi="ar-SA"/>
            </w:rPr>
          </w:pPr>
          <w:r>
            <w:rPr>
              <w:rFonts w:hint="default" w:ascii="Times New Roman" w:hAnsi="Times New Roman" w:eastAsia="宋体" w:cs="Times New Roman"/>
              <w:sz w:val="21"/>
              <w:lang w:val="en-US" w:eastAsia="zh-CN" w:bidi="ar-SA"/>
            </w:rPr>
            <w:t>GB</w:t>
          </w:r>
          <w:r>
            <w:rPr>
              <w:rFonts w:hint="eastAsia" w:ascii="Times New Roman" w:hAnsi="Times New Roman" w:cs="Times New Roman"/>
              <w:sz w:val="21"/>
              <w:lang w:val="en-US" w:eastAsia="zh-CN" w:bidi="ar-SA"/>
            </w:rPr>
            <w:t xml:space="preserve"> </w:t>
          </w:r>
          <w:r>
            <w:rPr>
              <w:rFonts w:hint="default" w:ascii="Times New Roman" w:hAnsi="Times New Roman" w:eastAsia="宋体" w:cs="Times New Roman"/>
              <w:sz w:val="21"/>
              <w:lang w:val="en-US" w:eastAsia="zh-CN" w:bidi="ar-SA"/>
            </w:rPr>
            <w:t>5084 农田灌溉水质标准。</w:t>
          </w:r>
          <w:r>
            <w:rPr>
              <w:rFonts w:hint="default" w:ascii="Times New Roman" w:hAnsi="Times New Roman" w:eastAsia="宋体" w:cs="Times New Roman"/>
              <w:sz w:val="21"/>
              <w:lang w:val="en-US" w:eastAsia="zh-CN" w:bidi="ar-SA"/>
            </w:rPr>
            <w:tab/>
          </w:r>
        </w:p>
        <w:p w14:paraId="39CD7E74">
          <w:pPr>
            <w:autoSpaceDE w:val="0"/>
            <w:autoSpaceDN w:val="0"/>
            <w:ind w:firstLine="420" w:firstLineChars="200"/>
            <w:jc w:val="both"/>
            <w:rPr>
              <w:rFonts w:hint="default" w:ascii="Times New Roman" w:hAnsi="Times New Roman" w:eastAsia="宋体" w:cs="Times New Roman"/>
              <w:sz w:val="21"/>
              <w:lang w:val="en-US" w:eastAsia="zh-CN" w:bidi="ar-SA"/>
            </w:rPr>
          </w:pPr>
          <w:r>
            <w:rPr>
              <w:rFonts w:hint="default" w:ascii="Times New Roman" w:hAnsi="Times New Roman" w:eastAsia="宋体" w:cs="Times New Roman"/>
              <w:sz w:val="21"/>
              <w:lang w:val="en-US" w:eastAsia="zh-CN" w:bidi="ar-SA"/>
            </w:rPr>
            <w:t>GB/T</w:t>
          </w:r>
          <w:r>
            <w:rPr>
              <w:rFonts w:hint="eastAsia" w:ascii="Times New Roman" w:hAnsi="Times New Roman" w:cs="Times New Roman"/>
              <w:sz w:val="21"/>
              <w:lang w:val="en-US" w:eastAsia="zh-CN" w:bidi="ar-SA"/>
            </w:rPr>
            <w:t xml:space="preserve"> </w:t>
          </w:r>
          <w:r>
            <w:rPr>
              <w:rFonts w:hint="default" w:ascii="Times New Roman" w:hAnsi="Times New Roman" w:eastAsia="宋体" w:cs="Times New Roman"/>
              <w:sz w:val="21"/>
              <w:lang w:val="en-US" w:eastAsia="zh-CN" w:bidi="ar-SA"/>
            </w:rPr>
            <w:t>8321.9 农药合理使用准则</w:t>
          </w:r>
        </w:p>
        <w:p w14:paraId="3848EBA2">
          <w:pPr>
            <w:autoSpaceDE w:val="0"/>
            <w:autoSpaceDN w:val="0"/>
            <w:ind w:firstLine="420" w:firstLineChars="200"/>
            <w:jc w:val="both"/>
            <w:rPr>
              <w:rFonts w:hint="default" w:ascii="Times New Roman" w:hAnsi="Times New Roman" w:eastAsia="宋体" w:cs="Times New Roman"/>
              <w:sz w:val="21"/>
              <w:lang w:val="en-US" w:eastAsia="zh-CN" w:bidi="ar-SA"/>
            </w:rPr>
          </w:pPr>
          <w:r>
            <w:rPr>
              <w:rFonts w:hint="default" w:ascii="Times New Roman" w:hAnsi="Times New Roman" w:eastAsia="宋体" w:cs="Times New Roman"/>
              <w:sz w:val="21"/>
              <w:lang w:val="en-US" w:eastAsia="zh-CN" w:bidi="ar-SA"/>
            </w:rPr>
            <w:t>GB</w:t>
          </w:r>
          <w:r>
            <w:rPr>
              <w:rFonts w:hint="eastAsia" w:ascii="Times New Roman" w:hAnsi="Times New Roman" w:cs="Times New Roman"/>
              <w:sz w:val="21"/>
              <w:lang w:val="en-US" w:eastAsia="zh-CN" w:bidi="ar-SA"/>
            </w:rPr>
            <w:t xml:space="preserve"> </w:t>
          </w:r>
          <w:r>
            <w:rPr>
              <w:rFonts w:hint="default" w:ascii="Times New Roman" w:hAnsi="Times New Roman" w:eastAsia="宋体" w:cs="Times New Roman"/>
              <w:sz w:val="21"/>
              <w:lang w:val="en-US" w:eastAsia="zh-CN" w:bidi="ar-SA"/>
            </w:rPr>
            <w:t>15618 土壤环境质量标准。</w:t>
          </w:r>
        </w:p>
        <w:p w14:paraId="4A705E66">
          <w:pPr>
            <w:autoSpaceDE w:val="0"/>
            <w:autoSpaceDN w:val="0"/>
            <w:ind w:firstLine="420" w:firstLineChars="200"/>
            <w:jc w:val="both"/>
            <w:rPr>
              <w:rFonts w:hint="default" w:ascii="Times New Roman" w:hAnsi="Times New Roman" w:eastAsia="宋体" w:cs="Times New Roman"/>
              <w:sz w:val="21"/>
              <w:lang w:val="en-US" w:eastAsia="zh-CN" w:bidi="ar-SA"/>
            </w:rPr>
          </w:pPr>
          <w:r>
            <w:rPr>
              <w:rFonts w:hint="default" w:ascii="Times New Roman" w:hAnsi="Times New Roman" w:eastAsia="宋体" w:cs="Times New Roman"/>
              <w:sz w:val="21"/>
              <w:lang w:val="en-US" w:eastAsia="zh-CN" w:bidi="ar-SA"/>
            </w:rPr>
            <w:t>国家农业部通知  蜜</w:t>
          </w:r>
          <w:r>
            <w:rPr>
              <w:rFonts w:hint="eastAsia" w:ascii="Times New Roman" w:hAnsi="Times New Roman" w:cs="Times New Roman"/>
              <w:sz w:val="21"/>
              <w:lang w:val="en-US" w:eastAsia="zh-CN" w:bidi="ar-SA"/>
            </w:rPr>
            <w:t>蜂</w:t>
          </w:r>
          <w:r>
            <w:rPr>
              <w:rFonts w:hint="default" w:ascii="Times New Roman" w:hAnsi="Times New Roman" w:eastAsia="宋体" w:cs="Times New Roman"/>
              <w:sz w:val="21"/>
              <w:lang w:val="en-US" w:eastAsia="zh-CN" w:bidi="ar-SA"/>
            </w:rPr>
            <w:t>授粉技术规程（试行）。</w:t>
          </w:r>
        </w:p>
        <w:p w14:paraId="66C02ED4">
          <w:pPr>
            <w:autoSpaceDE w:val="0"/>
            <w:autoSpaceDN w:val="0"/>
            <w:ind w:firstLine="420" w:firstLineChars="200"/>
            <w:jc w:val="both"/>
            <w:rPr>
              <w:rFonts w:hint="default" w:ascii="Times New Roman" w:hAnsi="Times New Roman" w:eastAsia="宋体" w:cs="Times New Roman"/>
              <w:sz w:val="21"/>
              <w:lang w:val="en-US" w:eastAsia="zh-CN" w:bidi="ar-SA"/>
            </w:rPr>
          </w:pPr>
          <w:r>
            <w:rPr>
              <w:rFonts w:hint="default" w:ascii="Times New Roman" w:hAnsi="Times New Roman" w:eastAsia="宋体" w:cs="Times New Roman"/>
              <w:sz w:val="21"/>
              <w:lang w:val="en-US" w:eastAsia="zh-CN" w:bidi="ar-SA"/>
            </w:rPr>
            <w:t>新疆维吾尔自治区农业厅通知 自治区熊蜂授粉技术规程（试行）。</w:t>
          </w:r>
        </w:p>
        <w:p w14:paraId="13B9FCD6">
          <w:pPr>
            <w:spacing w:before="312" w:beforeLines="100" w:after="312" w:afterLines="100"/>
            <w:jc w:val="both"/>
            <w:outlineLvl w:val="0"/>
            <w:rPr>
              <w:rFonts w:hint="default" w:ascii="Times New Roman" w:hAnsi="Times New Roman" w:eastAsia="黑体" w:cs="Times New Roman"/>
              <w:sz w:val="21"/>
              <w:lang w:val="en-US" w:eastAsia="zh-CN" w:bidi="ar-SA"/>
            </w:rPr>
          </w:pPr>
          <w:r>
            <w:rPr>
              <w:rFonts w:hint="default" w:ascii="Times New Roman" w:hAnsi="Times New Roman" w:eastAsia="黑体" w:cs="Times New Roman"/>
              <w:sz w:val="21"/>
              <w:lang w:val="en-US" w:eastAsia="zh-CN" w:bidi="ar-SA"/>
            </w:rPr>
            <w:t>3 产地环境</w:t>
          </w:r>
        </w:p>
        <w:p w14:paraId="52017663">
          <w:pPr>
            <w:numPr>
              <w:ilvl w:val="0"/>
              <w:numId w:val="0"/>
            </w:numPr>
            <w:spacing w:before="156" w:beforeLines="50" w:after="156" w:afterLines="50"/>
            <w:jc w:val="both"/>
            <w:outlineLvl w:val="1"/>
            <w:rPr>
              <w:rFonts w:hint="default" w:ascii="Times New Roman" w:hAnsi="Times New Roman" w:eastAsia="黑体" w:cs="Times New Roman"/>
              <w:sz w:val="21"/>
              <w:lang w:val="en-US" w:eastAsia="zh-CN" w:bidi="ar-SA"/>
            </w:rPr>
          </w:pPr>
          <w:r>
            <w:rPr>
              <w:rFonts w:hint="default" w:ascii="Times New Roman" w:hAnsi="Times New Roman" w:eastAsia="黑体" w:cs="Times New Roman"/>
              <w:sz w:val="21"/>
              <w:lang w:val="en-US" w:eastAsia="zh-CN" w:bidi="ar-SA"/>
            </w:rPr>
            <w:t>3.1 灌溉水条件</w:t>
          </w:r>
        </w:p>
        <w:p w14:paraId="3EEAA2E1">
          <w:pPr>
            <w:autoSpaceDE w:val="0"/>
            <w:autoSpaceDN w:val="0"/>
            <w:ind w:firstLine="420" w:firstLineChars="200"/>
            <w:jc w:val="both"/>
            <w:rPr>
              <w:rFonts w:hint="default" w:ascii="Times New Roman" w:hAnsi="Times New Roman" w:eastAsia="宋体" w:cs="Times New Roman"/>
              <w:sz w:val="21"/>
              <w:lang w:val="en-US" w:eastAsia="zh-CN" w:bidi="ar-SA"/>
            </w:rPr>
          </w:pPr>
          <w:r>
            <w:rPr>
              <w:rFonts w:hint="default" w:ascii="Times New Roman" w:hAnsi="Times New Roman" w:eastAsia="宋体" w:cs="Times New Roman"/>
              <w:sz w:val="21"/>
              <w:lang w:val="en-US" w:eastAsia="zh-CN" w:bidi="ar-SA"/>
            </w:rPr>
            <w:t>应符合GB</w:t>
          </w:r>
          <w:r>
            <w:rPr>
              <w:rFonts w:hint="eastAsia" w:ascii="Times New Roman" w:hAnsi="Times New Roman" w:cs="Times New Roman"/>
              <w:sz w:val="21"/>
              <w:lang w:val="en-US" w:eastAsia="zh-CN" w:bidi="ar-SA"/>
            </w:rPr>
            <w:t xml:space="preserve"> </w:t>
          </w:r>
          <w:r>
            <w:rPr>
              <w:rFonts w:hint="default" w:ascii="Times New Roman" w:hAnsi="Times New Roman" w:eastAsia="宋体" w:cs="Times New Roman"/>
              <w:sz w:val="21"/>
              <w:lang w:val="en-US" w:eastAsia="zh-CN" w:bidi="ar-SA"/>
            </w:rPr>
            <w:t>5084的规定。</w:t>
          </w:r>
        </w:p>
        <w:p w14:paraId="062F336B">
          <w:pPr>
            <w:numPr>
              <w:ilvl w:val="0"/>
              <w:numId w:val="0"/>
            </w:numPr>
            <w:spacing w:before="156" w:beforeLines="50" w:after="156" w:afterLines="50"/>
            <w:jc w:val="both"/>
            <w:outlineLvl w:val="1"/>
            <w:rPr>
              <w:rFonts w:hint="default" w:ascii="Times New Roman" w:hAnsi="Times New Roman" w:eastAsia="黑体" w:cs="Times New Roman"/>
              <w:sz w:val="21"/>
              <w:lang w:val="en-US" w:eastAsia="zh-CN" w:bidi="ar-SA"/>
            </w:rPr>
          </w:pPr>
          <w:r>
            <w:rPr>
              <w:rFonts w:hint="default" w:ascii="Times New Roman" w:hAnsi="Times New Roman" w:eastAsia="黑体" w:cs="Times New Roman"/>
              <w:sz w:val="21"/>
              <w:lang w:val="en-US" w:eastAsia="zh-CN" w:bidi="ar-SA"/>
            </w:rPr>
            <w:t>3.2 空气质量条件</w:t>
          </w:r>
        </w:p>
        <w:p w14:paraId="21C942A5">
          <w:pPr>
            <w:autoSpaceDE w:val="0"/>
            <w:autoSpaceDN w:val="0"/>
            <w:ind w:firstLine="420" w:firstLineChars="200"/>
            <w:jc w:val="both"/>
            <w:rPr>
              <w:rFonts w:hint="default" w:ascii="Times New Roman" w:hAnsi="Times New Roman" w:eastAsia="宋体" w:cs="Times New Roman"/>
              <w:sz w:val="21"/>
              <w:szCs w:val="21"/>
              <w:lang w:val="en-US" w:eastAsia="zh-CN" w:bidi="ar-SA"/>
            </w:rPr>
          </w:pPr>
          <w:r>
            <w:rPr>
              <w:rFonts w:hint="default" w:ascii="Times New Roman" w:hAnsi="Times New Roman" w:eastAsia="宋体" w:cs="Times New Roman"/>
              <w:sz w:val="21"/>
              <w:lang w:val="en-US" w:eastAsia="zh-CN" w:bidi="ar-SA"/>
            </w:rPr>
            <w:t>应符合GB</w:t>
          </w:r>
          <w:r>
            <w:rPr>
              <w:rFonts w:hint="eastAsia" w:ascii="Times New Roman" w:hAnsi="Times New Roman" w:cs="Times New Roman"/>
              <w:sz w:val="21"/>
              <w:lang w:val="en-US" w:eastAsia="zh-CN" w:bidi="ar-SA"/>
            </w:rPr>
            <w:t xml:space="preserve"> </w:t>
          </w:r>
          <w:r>
            <w:rPr>
              <w:rFonts w:hint="default" w:ascii="Times New Roman" w:hAnsi="Times New Roman" w:eastAsia="宋体" w:cs="Times New Roman"/>
              <w:sz w:val="21"/>
              <w:lang w:val="en-US" w:eastAsia="zh-CN" w:bidi="ar-SA"/>
            </w:rPr>
            <w:t>3095的规定。</w:t>
          </w:r>
        </w:p>
        <w:p w14:paraId="25933D51">
          <w:pPr>
            <w:numPr>
              <w:ilvl w:val="0"/>
              <w:numId w:val="0"/>
            </w:numPr>
            <w:spacing w:before="156" w:beforeLines="50" w:after="156" w:afterLines="50"/>
            <w:jc w:val="both"/>
            <w:outlineLvl w:val="1"/>
            <w:rPr>
              <w:rFonts w:hint="default" w:ascii="Times New Roman" w:hAnsi="Times New Roman" w:eastAsia="黑体" w:cs="Times New Roman"/>
              <w:sz w:val="21"/>
              <w:lang w:val="en-US" w:eastAsia="zh-CN" w:bidi="ar-SA"/>
            </w:rPr>
          </w:pPr>
          <w:r>
            <w:rPr>
              <w:rFonts w:hint="default" w:ascii="Times New Roman" w:hAnsi="Times New Roman" w:eastAsia="黑体" w:cs="Times New Roman"/>
              <w:sz w:val="21"/>
              <w:lang w:val="en-US" w:eastAsia="zh-CN" w:bidi="ar-SA"/>
            </w:rPr>
            <w:t>3.3土壤条件</w:t>
          </w:r>
        </w:p>
        <w:p w14:paraId="00EFDA8B">
          <w:pPr>
            <w:autoSpaceDE w:val="0"/>
            <w:autoSpaceDN w:val="0"/>
            <w:ind w:firstLine="420" w:firstLineChars="200"/>
            <w:jc w:val="both"/>
            <w:rPr>
              <w:rFonts w:hint="default" w:ascii="Times New Roman" w:hAnsi="Times New Roman" w:eastAsia="宋体" w:cs="Times New Roman"/>
              <w:sz w:val="21"/>
              <w:lang w:val="en-US" w:eastAsia="zh-CN" w:bidi="ar-SA"/>
            </w:rPr>
          </w:pPr>
          <w:r>
            <w:rPr>
              <w:rFonts w:hint="default" w:ascii="Times New Roman" w:hAnsi="Times New Roman" w:eastAsia="宋体" w:cs="Times New Roman"/>
              <w:sz w:val="21"/>
              <w:lang w:val="en-US" w:eastAsia="zh-CN" w:bidi="ar-SA"/>
            </w:rPr>
            <w:t>应符合GB</w:t>
          </w:r>
          <w:r>
            <w:rPr>
              <w:rFonts w:hint="eastAsia" w:ascii="Times New Roman" w:hAnsi="Times New Roman" w:cs="Times New Roman"/>
              <w:sz w:val="21"/>
              <w:lang w:val="en-US" w:eastAsia="zh-CN" w:bidi="ar-SA"/>
            </w:rPr>
            <w:t xml:space="preserve"> </w:t>
          </w:r>
          <w:r>
            <w:rPr>
              <w:rFonts w:hint="default" w:ascii="Times New Roman" w:hAnsi="Times New Roman" w:eastAsia="宋体" w:cs="Times New Roman"/>
              <w:sz w:val="21"/>
              <w:lang w:val="en-US" w:eastAsia="zh-CN" w:bidi="ar-SA"/>
            </w:rPr>
            <w:t>15618的规定。</w:t>
          </w:r>
        </w:p>
        <w:p w14:paraId="51798C12">
          <w:pPr>
            <w:spacing w:before="312" w:beforeLines="100" w:after="312" w:afterLines="100"/>
            <w:jc w:val="both"/>
            <w:outlineLvl w:val="0"/>
            <w:rPr>
              <w:rFonts w:hint="default" w:ascii="Times New Roman" w:hAnsi="Times New Roman" w:eastAsia="黑体" w:cs="Times New Roman"/>
              <w:sz w:val="21"/>
              <w:lang w:val="en-US" w:eastAsia="zh-CN" w:bidi="ar-SA"/>
            </w:rPr>
          </w:pPr>
          <w:r>
            <w:rPr>
              <w:rFonts w:hint="default" w:ascii="Times New Roman" w:hAnsi="Times New Roman" w:eastAsia="黑体" w:cs="Times New Roman"/>
              <w:sz w:val="21"/>
              <w:lang w:val="en-US" w:eastAsia="zh-CN" w:bidi="ar-SA"/>
            </w:rPr>
            <w:t>4 农药使用</w:t>
          </w:r>
        </w:p>
        <w:p w14:paraId="537FC10D">
          <w:pPr>
            <w:autoSpaceDE w:val="0"/>
            <w:autoSpaceDN w:val="0"/>
            <w:ind w:firstLine="420" w:firstLineChars="200"/>
            <w:jc w:val="both"/>
            <w:rPr>
              <w:rFonts w:hint="default" w:ascii="Times New Roman" w:hAnsi="Times New Roman" w:eastAsia="宋体" w:cs="Times New Roman"/>
              <w:sz w:val="21"/>
              <w:lang w:val="en-US" w:eastAsia="zh-CN" w:bidi="ar-SA"/>
            </w:rPr>
          </w:pPr>
          <w:r>
            <w:rPr>
              <w:rFonts w:hint="default" w:ascii="Times New Roman" w:hAnsi="Times New Roman" w:eastAsia="宋体" w:cs="Times New Roman"/>
              <w:sz w:val="21"/>
              <w:lang w:val="en-US" w:eastAsia="zh-CN" w:bidi="ar-SA"/>
            </w:rPr>
            <w:t>应符合GB/T</w:t>
          </w:r>
          <w:r>
            <w:rPr>
              <w:rFonts w:hint="eastAsia" w:ascii="Times New Roman" w:hAnsi="Times New Roman" w:cs="Times New Roman"/>
              <w:sz w:val="21"/>
              <w:lang w:val="en-US" w:eastAsia="zh-CN" w:bidi="ar-SA"/>
            </w:rPr>
            <w:t xml:space="preserve"> </w:t>
          </w:r>
          <w:r>
            <w:rPr>
              <w:rFonts w:hint="default" w:ascii="Times New Roman" w:hAnsi="Times New Roman" w:eastAsia="宋体" w:cs="Times New Roman"/>
              <w:sz w:val="21"/>
              <w:lang w:val="en-US" w:eastAsia="zh-CN" w:bidi="ar-SA"/>
            </w:rPr>
            <w:t>8321.9、GB/T</w:t>
          </w:r>
          <w:r>
            <w:rPr>
              <w:rFonts w:hint="eastAsia" w:ascii="Times New Roman" w:hAnsi="Times New Roman" w:cs="Times New Roman"/>
              <w:sz w:val="21"/>
              <w:lang w:val="en-US" w:eastAsia="zh-CN" w:bidi="ar-SA"/>
            </w:rPr>
            <w:t xml:space="preserve"> </w:t>
          </w:r>
          <w:r>
            <w:rPr>
              <w:rFonts w:hint="default" w:ascii="Times New Roman" w:hAnsi="Times New Roman" w:eastAsia="宋体" w:cs="Times New Roman"/>
              <w:sz w:val="21"/>
              <w:lang w:val="en-US" w:eastAsia="zh-CN" w:bidi="ar-SA"/>
            </w:rPr>
            <w:t>4285的规定，选用低毒、低残留的农药进行使用。</w:t>
          </w:r>
        </w:p>
        <w:p w14:paraId="01D231D1">
          <w:pPr>
            <w:spacing w:before="312" w:beforeLines="100" w:after="312" w:afterLines="100"/>
            <w:jc w:val="both"/>
            <w:outlineLvl w:val="0"/>
            <w:rPr>
              <w:rFonts w:hint="default" w:ascii="Times New Roman" w:hAnsi="Times New Roman" w:eastAsia="黑体" w:cs="Times New Roman"/>
              <w:sz w:val="21"/>
              <w:lang w:val="en-US" w:eastAsia="zh-CN" w:bidi="ar-SA"/>
            </w:rPr>
          </w:pPr>
          <w:r>
            <w:rPr>
              <w:rFonts w:hint="default" w:ascii="Times New Roman" w:hAnsi="Times New Roman" w:eastAsia="黑体" w:cs="Times New Roman"/>
              <w:sz w:val="21"/>
              <w:lang w:val="en-US" w:eastAsia="zh-CN" w:bidi="ar-SA"/>
            </w:rPr>
            <w:t>5 授粉管理</w:t>
          </w:r>
        </w:p>
        <w:p w14:paraId="64C2F705">
          <w:pPr>
            <w:numPr>
              <w:ilvl w:val="0"/>
              <w:numId w:val="0"/>
            </w:numPr>
            <w:spacing w:before="156" w:beforeLines="50" w:after="156" w:afterLines="50"/>
            <w:jc w:val="both"/>
            <w:outlineLvl w:val="1"/>
            <w:rPr>
              <w:rFonts w:hint="default" w:ascii="Times New Roman" w:hAnsi="Times New Roman" w:eastAsia="黑体" w:cs="Times New Roman"/>
              <w:sz w:val="21"/>
              <w:lang w:val="en-US" w:eastAsia="zh-CN" w:bidi="ar-SA"/>
            </w:rPr>
          </w:pPr>
          <w:r>
            <w:rPr>
              <w:rFonts w:hint="default" w:ascii="Times New Roman" w:hAnsi="Times New Roman" w:eastAsia="黑体" w:cs="Times New Roman"/>
              <w:sz w:val="21"/>
              <w:lang w:val="en-US" w:eastAsia="zh-CN" w:bidi="ar-SA"/>
            </w:rPr>
            <w:t>5.1</w:t>
          </w:r>
          <w:r>
            <w:rPr>
              <w:rFonts w:hint="eastAsia" w:ascii="Times New Roman" w:hAnsi="Times New Roman" w:eastAsia="黑体" w:cs="Times New Roman"/>
              <w:sz w:val="21"/>
              <w:lang w:val="en-US" w:eastAsia="zh-CN" w:bidi="ar-SA"/>
            </w:rPr>
            <w:t xml:space="preserve"> </w:t>
          </w:r>
          <w:r>
            <w:rPr>
              <w:rFonts w:hint="default" w:ascii="Times New Roman" w:hAnsi="Times New Roman" w:eastAsia="黑体" w:cs="Times New Roman"/>
              <w:sz w:val="21"/>
              <w:lang w:val="en-US" w:eastAsia="zh-CN" w:bidi="ar-SA"/>
            </w:rPr>
            <w:t>放置前准备</w:t>
          </w:r>
        </w:p>
        <w:p w14:paraId="0C46E431">
          <w:pPr>
            <w:numPr>
              <w:ilvl w:val="0"/>
              <w:numId w:val="0"/>
            </w:numPr>
            <w:spacing w:before="156" w:beforeLines="50" w:after="156" w:afterLines="50"/>
            <w:jc w:val="both"/>
            <w:outlineLvl w:val="1"/>
            <w:rPr>
              <w:rFonts w:hint="default" w:ascii="Times New Roman" w:hAnsi="Times New Roman" w:eastAsia="黑体" w:cs="Times New Roman"/>
              <w:sz w:val="21"/>
              <w:lang w:val="en-US" w:eastAsia="zh-CN" w:bidi="ar-SA"/>
            </w:rPr>
          </w:pPr>
          <w:r>
            <w:rPr>
              <w:rFonts w:hint="default" w:ascii="Times New Roman" w:hAnsi="Times New Roman" w:eastAsia="黑体" w:cs="Times New Roman"/>
              <w:sz w:val="21"/>
              <w:lang w:val="en-US" w:eastAsia="zh-CN" w:bidi="ar-SA"/>
            </w:rPr>
            <w:t>5.1.1 蜂种准备</w:t>
          </w:r>
        </w:p>
        <w:p w14:paraId="3F8D12ED">
          <w:pPr>
            <w:autoSpaceDE w:val="0"/>
            <w:autoSpaceDN w:val="0"/>
            <w:ind w:firstLine="420" w:firstLineChars="200"/>
            <w:jc w:val="both"/>
            <w:rPr>
              <w:rFonts w:hint="default" w:ascii="Times New Roman" w:hAnsi="Times New Roman" w:eastAsia="宋体" w:cs="Times New Roman"/>
              <w:sz w:val="21"/>
              <w:lang w:val="en-US" w:eastAsia="zh-CN" w:bidi="ar-SA"/>
            </w:rPr>
          </w:pPr>
          <w:r>
            <w:rPr>
              <w:rFonts w:hint="default" w:ascii="Times New Roman" w:hAnsi="Times New Roman" w:eastAsia="宋体" w:cs="Times New Roman"/>
              <w:sz w:val="21"/>
              <w:lang w:val="en-US" w:eastAsia="zh-CN" w:bidi="ar-SA"/>
            </w:rPr>
            <w:t>应符合国家农业部制定的《蜜</w:t>
          </w:r>
          <w:r>
            <w:rPr>
              <w:rFonts w:hint="eastAsia" w:ascii="Times New Roman" w:hAnsi="Times New Roman" w:cs="Times New Roman"/>
              <w:sz w:val="21"/>
              <w:lang w:val="en-US" w:eastAsia="zh-CN" w:bidi="ar-SA"/>
            </w:rPr>
            <w:t>蜂</w:t>
          </w:r>
          <w:r>
            <w:rPr>
              <w:rFonts w:hint="default" w:ascii="Times New Roman" w:hAnsi="Times New Roman" w:eastAsia="宋体" w:cs="Times New Roman"/>
              <w:sz w:val="21"/>
              <w:lang w:val="en-US" w:eastAsia="zh-CN" w:bidi="ar-SA"/>
            </w:rPr>
            <w:t>授粉技术规程（试行）》和新疆维吾尔自治区农业厅制定的《自治区熊蜂授粉技术规程》的规定，选择优良的、抗逆性强、适合本地的熊蜂，以明亮熊蜂、地熊蜂、密林熊蜂等为主。</w:t>
          </w:r>
        </w:p>
        <w:p w14:paraId="4358872B">
          <w:pPr>
            <w:numPr>
              <w:ilvl w:val="0"/>
              <w:numId w:val="0"/>
            </w:numPr>
            <w:spacing w:before="156" w:beforeLines="50" w:after="156" w:afterLines="50"/>
            <w:jc w:val="both"/>
            <w:outlineLvl w:val="1"/>
            <w:rPr>
              <w:rFonts w:hint="default" w:ascii="Times New Roman" w:hAnsi="Times New Roman" w:eastAsia="黑体" w:cs="Times New Roman"/>
              <w:sz w:val="21"/>
              <w:lang w:val="en-US" w:eastAsia="zh-CN" w:bidi="ar-SA"/>
            </w:rPr>
          </w:pPr>
          <w:r>
            <w:rPr>
              <w:rFonts w:hint="default" w:ascii="Times New Roman" w:hAnsi="Times New Roman" w:eastAsia="黑体" w:cs="Times New Roman"/>
              <w:sz w:val="21"/>
              <w:lang w:val="en-US" w:eastAsia="zh-CN" w:bidi="ar-SA"/>
            </w:rPr>
            <w:t>5.1.2 防虫网准备</w:t>
          </w:r>
        </w:p>
        <w:p w14:paraId="60499E3E">
          <w:pPr>
            <w:autoSpaceDE w:val="0"/>
            <w:autoSpaceDN w:val="0"/>
            <w:ind w:firstLine="420" w:firstLineChars="200"/>
            <w:jc w:val="both"/>
            <w:rPr>
              <w:rFonts w:hint="default" w:ascii="Times New Roman" w:hAnsi="Times New Roman" w:eastAsia="宋体" w:cs="Times New Roman"/>
              <w:sz w:val="21"/>
              <w:lang w:val="en-US" w:eastAsia="zh-CN" w:bidi="ar-SA"/>
            </w:rPr>
          </w:pPr>
          <w:r>
            <w:rPr>
              <w:rFonts w:hint="default" w:ascii="Times New Roman" w:hAnsi="Times New Roman" w:eastAsia="宋体" w:cs="Times New Roman"/>
              <w:sz w:val="21"/>
              <w:lang w:val="en-US" w:eastAsia="zh-CN" w:bidi="ar-SA"/>
            </w:rPr>
            <w:t>采用14目或16目的防虫网，无缝连接到温室上面的通风口处，并保证温室棚膜无漏洞，防止熊蜂飞出温室。</w:t>
          </w:r>
        </w:p>
        <w:p w14:paraId="316ACFFC">
          <w:pPr>
            <w:numPr>
              <w:ilvl w:val="0"/>
              <w:numId w:val="0"/>
            </w:numPr>
            <w:spacing w:before="156" w:beforeLines="50" w:after="156" w:afterLines="50"/>
            <w:jc w:val="both"/>
            <w:outlineLvl w:val="1"/>
            <w:rPr>
              <w:rFonts w:hint="default" w:ascii="Times New Roman" w:hAnsi="Times New Roman" w:eastAsia="黑体" w:cs="Times New Roman"/>
              <w:sz w:val="21"/>
              <w:lang w:val="en-US" w:eastAsia="zh-CN" w:bidi="ar-SA"/>
            </w:rPr>
          </w:pPr>
          <w:r>
            <w:rPr>
              <w:rFonts w:hint="default" w:ascii="Times New Roman" w:hAnsi="Times New Roman" w:eastAsia="黑体" w:cs="Times New Roman"/>
              <w:sz w:val="21"/>
              <w:lang w:val="en-US" w:eastAsia="zh-CN" w:bidi="ar-SA"/>
            </w:rPr>
            <w:t>5.2</w:t>
          </w:r>
          <w:r>
            <w:rPr>
              <w:rFonts w:hint="eastAsia" w:ascii="Times New Roman" w:hAnsi="Times New Roman" w:eastAsia="黑体" w:cs="Times New Roman"/>
              <w:sz w:val="21"/>
              <w:lang w:val="en-US" w:eastAsia="zh-CN" w:bidi="ar-SA"/>
            </w:rPr>
            <w:t xml:space="preserve"> </w:t>
          </w:r>
          <w:r>
            <w:rPr>
              <w:rFonts w:hint="default" w:ascii="Times New Roman" w:hAnsi="Times New Roman" w:eastAsia="黑体" w:cs="Times New Roman"/>
              <w:sz w:val="21"/>
              <w:lang w:val="en-US" w:eastAsia="zh-CN" w:bidi="ar-SA"/>
            </w:rPr>
            <w:t>蜂群配置</w:t>
          </w:r>
          <w:r>
            <w:rPr>
              <w:rFonts w:hint="default" w:ascii="Times New Roman" w:hAnsi="Times New Roman" w:eastAsia="黑体" w:cs="Times New Roman"/>
              <w:sz w:val="21"/>
              <w:lang w:val="en-US" w:eastAsia="zh-CN" w:bidi="ar-SA"/>
            </w:rPr>
            <w:tab/>
          </w:r>
        </w:p>
        <w:p w14:paraId="18BE1594">
          <w:pPr>
            <w:numPr>
              <w:ilvl w:val="0"/>
              <w:numId w:val="0"/>
            </w:numPr>
            <w:spacing w:before="156" w:beforeLines="50" w:after="156" w:afterLines="50"/>
            <w:jc w:val="both"/>
            <w:outlineLvl w:val="1"/>
            <w:rPr>
              <w:rFonts w:hint="default" w:ascii="Times New Roman" w:hAnsi="Times New Roman" w:eastAsia="黑体" w:cs="Times New Roman"/>
              <w:sz w:val="21"/>
              <w:lang w:val="en-US" w:eastAsia="zh-CN" w:bidi="ar-SA"/>
            </w:rPr>
          </w:pPr>
          <w:r>
            <w:rPr>
              <w:rFonts w:hint="default" w:ascii="Times New Roman" w:hAnsi="Times New Roman" w:eastAsia="黑体" w:cs="Times New Roman"/>
              <w:sz w:val="21"/>
              <w:lang w:val="en-US" w:eastAsia="zh-CN" w:bidi="ar-SA"/>
            </w:rPr>
            <w:t>5.2.1 放置数量</w:t>
          </w:r>
        </w:p>
        <w:p w14:paraId="3A520A62">
          <w:pPr>
            <w:autoSpaceDE w:val="0"/>
            <w:autoSpaceDN w:val="0"/>
            <w:ind w:firstLine="420" w:firstLineChars="200"/>
            <w:jc w:val="both"/>
            <w:rPr>
              <w:rFonts w:hint="default" w:ascii="Times New Roman" w:hAnsi="Times New Roman" w:eastAsia="宋体" w:cs="Times New Roman"/>
              <w:sz w:val="21"/>
              <w:lang w:val="en-US" w:eastAsia="zh-CN" w:bidi="ar-SA"/>
            </w:rPr>
          </w:pPr>
          <w:r>
            <w:rPr>
              <w:rFonts w:hint="default" w:ascii="Times New Roman" w:hAnsi="Times New Roman" w:eastAsia="宋体" w:cs="Times New Roman"/>
              <w:sz w:val="21"/>
              <w:lang w:val="en-US" w:eastAsia="zh-CN" w:bidi="ar-SA"/>
            </w:rPr>
            <w:t>一座温室放置熊蜂选择1群（60只～80只工蜂/群）为宜。</w:t>
          </w:r>
        </w:p>
        <w:p w14:paraId="4A9C2003">
          <w:pPr>
            <w:numPr>
              <w:ilvl w:val="0"/>
              <w:numId w:val="0"/>
            </w:numPr>
            <w:spacing w:before="156" w:beforeLines="50" w:after="156" w:afterLines="50"/>
            <w:jc w:val="both"/>
            <w:outlineLvl w:val="1"/>
            <w:rPr>
              <w:rFonts w:hint="default" w:ascii="Times New Roman" w:hAnsi="Times New Roman" w:eastAsia="黑体" w:cs="Times New Roman"/>
              <w:sz w:val="21"/>
              <w:lang w:val="en-US" w:eastAsia="zh-CN" w:bidi="ar-SA"/>
            </w:rPr>
          </w:pPr>
          <w:r>
            <w:rPr>
              <w:rFonts w:hint="default" w:ascii="Times New Roman" w:hAnsi="Times New Roman" w:eastAsia="黑体" w:cs="Times New Roman"/>
              <w:sz w:val="21"/>
              <w:lang w:val="en-US" w:eastAsia="zh-CN" w:bidi="ar-SA"/>
            </w:rPr>
            <w:t>5.2.2 放置时间</w:t>
          </w:r>
        </w:p>
        <w:p w14:paraId="7264D5B1">
          <w:pPr>
            <w:autoSpaceDE w:val="0"/>
            <w:autoSpaceDN w:val="0"/>
            <w:ind w:firstLine="420" w:firstLineChars="200"/>
            <w:jc w:val="both"/>
            <w:rPr>
              <w:rFonts w:hint="default" w:ascii="Times New Roman" w:hAnsi="Times New Roman" w:eastAsia="宋体" w:cs="Times New Roman"/>
              <w:sz w:val="21"/>
              <w:lang w:val="en-US" w:eastAsia="zh-CN" w:bidi="ar-SA"/>
            </w:rPr>
          </w:pPr>
          <w:r>
            <w:rPr>
              <w:rFonts w:hint="default" w:ascii="Times New Roman" w:hAnsi="Times New Roman" w:eastAsia="宋体" w:cs="Times New Roman"/>
              <w:sz w:val="21"/>
              <w:lang w:val="en-US" w:eastAsia="zh-CN" w:bidi="ar-SA"/>
            </w:rPr>
            <w:t>伊犁河谷区一般在3</w:t>
          </w:r>
          <w:r>
            <w:rPr>
              <w:rFonts w:hint="eastAsia" w:ascii="Times New Roman" w:hAnsi="Times New Roman" w:cs="Times New Roman"/>
              <w:sz w:val="21"/>
              <w:lang w:val="en-US" w:eastAsia="zh-CN" w:bidi="ar-SA"/>
            </w:rPr>
            <w:t>月</w:t>
          </w:r>
          <w:r>
            <w:rPr>
              <w:rFonts w:hint="default" w:ascii="Times New Roman" w:hAnsi="Times New Roman" w:eastAsia="宋体" w:cs="Times New Roman"/>
              <w:sz w:val="21"/>
              <w:lang w:val="en-US" w:eastAsia="zh-CN" w:bidi="ar-SA"/>
            </w:rPr>
            <w:t>中下旬，即温室番茄开花前1</w:t>
          </w:r>
          <w:r>
            <w:rPr>
              <w:rFonts w:hint="eastAsia" w:ascii="Times New Roman" w:hAnsi="Times New Roman" w:cs="Times New Roman"/>
              <w:sz w:val="21"/>
              <w:lang w:val="en-US" w:eastAsia="zh-CN" w:bidi="ar-SA"/>
            </w:rPr>
            <w:t>d</w:t>
          </w:r>
          <w:r>
            <w:rPr>
              <w:rFonts w:hint="default" w:ascii="Times New Roman" w:hAnsi="Times New Roman" w:eastAsia="宋体" w:cs="Times New Roman"/>
              <w:sz w:val="21"/>
              <w:lang w:val="en-US" w:eastAsia="zh-CN" w:bidi="ar-SA"/>
            </w:rPr>
            <w:t>～2</w:t>
          </w:r>
          <w:r>
            <w:rPr>
              <w:rFonts w:hint="eastAsia" w:ascii="Times New Roman" w:hAnsi="Times New Roman" w:cs="Times New Roman"/>
              <w:sz w:val="21"/>
              <w:lang w:val="en-US" w:eastAsia="zh-CN" w:bidi="ar-SA"/>
            </w:rPr>
            <w:t>d</w:t>
          </w:r>
          <w:r>
            <w:rPr>
              <w:rFonts w:hint="default" w:ascii="Times New Roman" w:hAnsi="Times New Roman" w:eastAsia="宋体" w:cs="Times New Roman"/>
              <w:sz w:val="21"/>
              <w:lang w:val="en-US" w:eastAsia="zh-CN" w:bidi="ar-SA"/>
            </w:rPr>
            <w:t xml:space="preserve">进行放置熊蜂。 </w:t>
          </w:r>
        </w:p>
        <w:p w14:paraId="030D1362">
          <w:pPr>
            <w:numPr>
              <w:ilvl w:val="0"/>
              <w:numId w:val="0"/>
            </w:numPr>
            <w:spacing w:before="156" w:beforeLines="50" w:after="156" w:afterLines="50"/>
            <w:jc w:val="both"/>
            <w:outlineLvl w:val="1"/>
            <w:rPr>
              <w:rFonts w:hint="default" w:ascii="Times New Roman" w:hAnsi="Times New Roman" w:eastAsia="黑体" w:cs="Times New Roman"/>
              <w:sz w:val="21"/>
              <w:lang w:val="en-US" w:eastAsia="zh-CN" w:bidi="ar-SA"/>
            </w:rPr>
          </w:pPr>
          <w:r>
            <w:rPr>
              <w:rFonts w:hint="default" w:ascii="Times New Roman" w:hAnsi="Times New Roman" w:eastAsia="黑体" w:cs="Times New Roman"/>
              <w:sz w:val="21"/>
              <w:lang w:val="en-US" w:eastAsia="zh-CN" w:bidi="ar-SA"/>
            </w:rPr>
            <w:t>5.2.3 摆放</w:t>
          </w:r>
        </w:p>
        <w:p w14:paraId="76307CFD">
          <w:pPr>
            <w:autoSpaceDE w:val="0"/>
            <w:autoSpaceDN w:val="0"/>
            <w:ind w:firstLine="420" w:firstLineChars="200"/>
            <w:jc w:val="both"/>
            <w:rPr>
              <w:rFonts w:hint="default" w:ascii="Times New Roman" w:hAnsi="Times New Roman" w:eastAsia="宋体" w:cs="Times New Roman"/>
              <w:sz w:val="21"/>
              <w:lang w:val="en-US" w:eastAsia="zh-CN" w:bidi="ar-SA"/>
            </w:rPr>
          </w:pPr>
          <w:r>
            <w:rPr>
              <w:rFonts w:hint="default" w:ascii="Times New Roman" w:hAnsi="Times New Roman" w:eastAsia="宋体" w:cs="Times New Roman"/>
              <w:sz w:val="21"/>
              <w:lang w:val="en-US" w:eastAsia="zh-CN" w:bidi="ar-SA"/>
            </w:rPr>
            <w:t>每座温室内放置1群熊蜂，蜂箱放置在温室中部番茄的支架上，高度40</w:t>
          </w:r>
          <w:r>
            <w:rPr>
              <w:rFonts w:hint="eastAsia" w:ascii="Times New Roman" w:hAnsi="Times New Roman" w:cs="Times New Roman"/>
              <w:sz w:val="21"/>
              <w:lang w:val="en-US" w:eastAsia="zh-CN" w:bidi="ar-SA"/>
            </w:rPr>
            <w:t xml:space="preserve"> </w:t>
          </w:r>
          <w:r>
            <w:rPr>
              <w:rFonts w:hint="default" w:ascii="Times New Roman" w:hAnsi="Times New Roman" w:eastAsia="宋体" w:cs="Times New Roman"/>
              <w:sz w:val="21"/>
              <w:lang w:val="en-US" w:eastAsia="zh-CN" w:bidi="ar-SA"/>
            </w:rPr>
            <w:t>cm～50</w:t>
          </w:r>
          <w:r>
            <w:rPr>
              <w:rFonts w:hint="eastAsia" w:ascii="Times New Roman" w:hAnsi="Times New Roman" w:cs="Times New Roman"/>
              <w:sz w:val="21"/>
              <w:lang w:val="en-US" w:eastAsia="zh-CN" w:bidi="ar-SA"/>
            </w:rPr>
            <w:t xml:space="preserve"> </w:t>
          </w:r>
          <w:r>
            <w:rPr>
              <w:rFonts w:hint="default" w:ascii="Times New Roman" w:hAnsi="Times New Roman" w:eastAsia="宋体" w:cs="Times New Roman"/>
              <w:sz w:val="21"/>
              <w:lang w:val="en-US" w:eastAsia="zh-CN" w:bidi="ar-SA"/>
            </w:rPr>
            <w:t>cm左右，蜂箱上面用木板等遮盖物覆盖，水平放置，巢门朝南为宜。</w:t>
          </w:r>
        </w:p>
        <w:p w14:paraId="1EDCF67E">
          <w:pPr>
            <w:numPr>
              <w:ilvl w:val="0"/>
              <w:numId w:val="0"/>
            </w:numPr>
            <w:spacing w:before="156" w:beforeLines="50" w:after="156" w:afterLines="50"/>
            <w:jc w:val="both"/>
            <w:outlineLvl w:val="1"/>
            <w:rPr>
              <w:rFonts w:hint="default" w:ascii="Times New Roman" w:hAnsi="Times New Roman" w:eastAsia="黑体" w:cs="Times New Roman"/>
              <w:sz w:val="21"/>
              <w:lang w:val="en-US" w:eastAsia="zh-CN" w:bidi="ar-SA"/>
            </w:rPr>
          </w:pPr>
          <w:r>
            <w:rPr>
              <w:rFonts w:hint="default" w:ascii="Times New Roman" w:hAnsi="Times New Roman" w:eastAsia="黑体" w:cs="Times New Roman"/>
              <w:sz w:val="21"/>
              <w:lang w:val="en-US" w:eastAsia="zh-CN" w:bidi="ar-SA"/>
            </w:rPr>
            <w:t>5.3</w:t>
          </w:r>
          <w:r>
            <w:rPr>
              <w:rFonts w:hint="eastAsia" w:ascii="Times New Roman" w:hAnsi="Times New Roman" w:eastAsia="黑体" w:cs="Times New Roman"/>
              <w:sz w:val="21"/>
              <w:lang w:val="en-US" w:eastAsia="zh-CN" w:bidi="ar-SA"/>
            </w:rPr>
            <w:t xml:space="preserve"> </w:t>
          </w:r>
          <w:r>
            <w:rPr>
              <w:rFonts w:hint="default" w:ascii="Times New Roman" w:hAnsi="Times New Roman" w:eastAsia="黑体" w:cs="Times New Roman"/>
              <w:sz w:val="21"/>
              <w:lang w:val="en-US" w:eastAsia="zh-CN" w:bidi="ar-SA"/>
            </w:rPr>
            <w:t>蜂群管理</w:t>
          </w:r>
        </w:p>
        <w:p w14:paraId="7BDC3F73">
          <w:pPr>
            <w:numPr>
              <w:ilvl w:val="0"/>
              <w:numId w:val="0"/>
            </w:numPr>
            <w:spacing w:before="156" w:beforeLines="50" w:after="156" w:afterLines="50"/>
            <w:jc w:val="both"/>
            <w:outlineLvl w:val="1"/>
            <w:rPr>
              <w:rFonts w:hint="default" w:ascii="Times New Roman" w:hAnsi="Times New Roman" w:eastAsia="黑体" w:cs="Times New Roman"/>
              <w:sz w:val="21"/>
              <w:lang w:val="en-US" w:eastAsia="zh-CN" w:bidi="ar-SA"/>
            </w:rPr>
          </w:pPr>
          <w:r>
            <w:rPr>
              <w:rFonts w:hint="default" w:ascii="Times New Roman" w:hAnsi="Times New Roman" w:eastAsia="黑体" w:cs="Times New Roman"/>
              <w:sz w:val="21"/>
              <w:lang w:val="en-US" w:eastAsia="zh-CN" w:bidi="ar-SA"/>
            </w:rPr>
            <w:t>5.3.1 饲喂</w:t>
          </w:r>
        </w:p>
        <w:p w14:paraId="0EEA78FA">
          <w:pPr>
            <w:autoSpaceDE w:val="0"/>
            <w:autoSpaceDN w:val="0"/>
            <w:ind w:firstLine="420" w:firstLineChars="200"/>
            <w:jc w:val="both"/>
            <w:rPr>
              <w:rFonts w:hint="default" w:ascii="Times New Roman" w:hAnsi="Times New Roman" w:eastAsia="宋体" w:cs="Times New Roman"/>
              <w:sz w:val="21"/>
              <w:lang w:val="en-US" w:eastAsia="zh-CN" w:bidi="ar-SA"/>
            </w:rPr>
          </w:pPr>
          <w:r>
            <w:rPr>
              <w:rFonts w:hint="eastAsia" w:ascii="Times New Roman" w:hAnsi="Times New Roman" w:cs="Times New Roman"/>
              <w:sz w:val="21"/>
              <w:lang w:val="en-US" w:eastAsia="zh-CN" w:bidi="ar-SA"/>
            </w:rPr>
            <w:t>番茄</w:t>
          </w:r>
          <w:r>
            <w:rPr>
              <w:rFonts w:hint="default" w:ascii="Times New Roman" w:hAnsi="Times New Roman" w:eastAsia="宋体" w:cs="Times New Roman"/>
              <w:sz w:val="21"/>
              <w:lang w:val="en-US" w:eastAsia="zh-CN" w:bidi="ar-SA"/>
            </w:rPr>
            <w:t>开花较少或蜜源较少时，在巢内或巢附近饲喂2:1的糖水，每隔2天更换1次；或喂花粉（蜜粉比为3︰5），每隔7天喂1次。两者均用小碟盛放，在碟子里面放置一些草秆或小树枝等，供蜜蜂攀附。</w:t>
          </w:r>
        </w:p>
        <w:p w14:paraId="581A3728">
          <w:pPr>
            <w:numPr>
              <w:ilvl w:val="0"/>
              <w:numId w:val="0"/>
            </w:numPr>
            <w:spacing w:before="156" w:beforeLines="50" w:after="156" w:afterLines="50"/>
            <w:jc w:val="both"/>
            <w:outlineLvl w:val="1"/>
            <w:rPr>
              <w:rFonts w:hint="default" w:ascii="Times New Roman" w:hAnsi="Times New Roman" w:eastAsia="黑体" w:cs="Times New Roman"/>
              <w:sz w:val="21"/>
              <w:lang w:val="en-US" w:eastAsia="zh-CN" w:bidi="ar-SA"/>
            </w:rPr>
          </w:pPr>
          <w:r>
            <w:rPr>
              <w:rFonts w:hint="default" w:ascii="Times New Roman" w:hAnsi="Times New Roman" w:eastAsia="黑体" w:cs="Times New Roman"/>
              <w:sz w:val="21"/>
              <w:lang w:val="en-US" w:eastAsia="zh-CN" w:bidi="ar-SA"/>
            </w:rPr>
            <w:t>5.3.2 更换熊蜂</w:t>
          </w:r>
        </w:p>
        <w:p w14:paraId="096D4C5B">
          <w:pPr>
            <w:autoSpaceDE w:val="0"/>
            <w:autoSpaceDN w:val="0"/>
            <w:ind w:firstLine="420" w:firstLineChars="200"/>
            <w:jc w:val="both"/>
            <w:rPr>
              <w:rFonts w:hint="default" w:ascii="Times New Roman" w:hAnsi="Times New Roman" w:eastAsia="宋体" w:cs="Times New Roman"/>
              <w:sz w:val="21"/>
              <w:lang w:val="en-US" w:eastAsia="zh-CN" w:bidi="ar-SA"/>
            </w:rPr>
          </w:pPr>
          <w:r>
            <w:rPr>
              <w:rFonts w:hint="default" w:ascii="Times New Roman" w:hAnsi="Times New Roman" w:eastAsia="宋体" w:cs="Times New Roman"/>
              <w:sz w:val="21"/>
              <w:lang w:val="en-US" w:eastAsia="zh-CN" w:bidi="ar-SA"/>
            </w:rPr>
            <w:t>在晴天的10:00-13:00时，如果在20</w:t>
          </w:r>
          <w:r>
            <w:rPr>
              <w:rFonts w:hint="eastAsia" w:ascii="Times New Roman" w:hAnsi="Times New Roman" w:cs="Times New Roman"/>
              <w:sz w:val="21"/>
              <w:lang w:val="en-US" w:eastAsia="zh-CN" w:bidi="ar-SA"/>
            </w:rPr>
            <w:t xml:space="preserve"> min</w:t>
          </w:r>
          <w:r>
            <w:rPr>
              <w:rFonts w:hint="default" w:ascii="Times New Roman" w:hAnsi="Times New Roman" w:eastAsia="宋体" w:cs="Times New Roman"/>
              <w:sz w:val="21"/>
              <w:lang w:val="en-US" w:eastAsia="zh-CN" w:bidi="ar-SA"/>
            </w:rPr>
            <w:t>内有8只以上的熊蜂进出蜂箱，则表明这群熊蜂处于正常的状态。对于不正常的蜂群应及时更换。</w:t>
          </w:r>
        </w:p>
        <w:p w14:paraId="7D4E98D4">
          <w:pPr>
            <w:numPr>
              <w:ilvl w:val="0"/>
              <w:numId w:val="0"/>
            </w:numPr>
            <w:spacing w:before="156" w:beforeLines="50" w:after="156" w:afterLines="50"/>
            <w:jc w:val="both"/>
            <w:outlineLvl w:val="1"/>
            <w:rPr>
              <w:rFonts w:hint="default" w:ascii="Times New Roman" w:hAnsi="Times New Roman" w:eastAsia="黑体" w:cs="Times New Roman"/>
              <w:sz w:val="21"/>
              <w:lang w:val="en-US" w:eastAsia="zh-CN" w:bidi="ar-SA"/>
            </w:rPr>
          </w:pPr>
          <w:r>
            <w:rPr>
              <w:rFonts w:hint="default" w:ascii="Times New Roman" w:hAnsi="Times New Roman" w:eastAsia="黑体" w:cs="Times New Roman"/>
              <w:sz w:val="21"/>
              <w:lang w:val="en-US" w:eastAsia="zh-CN" w:bidi="ar-SA"/>
            </w:rPr>
            <w:t>5.4 温室管理</w:t>
          </w:r>
        </w:p>
        <w:p w14:paraId="2C20F357">
          <w:pPr>
            <w:numPr>
              <w:ilvl w:val="0"/>
              <w:numId w:val="0"/>
            </w:numPr>
            <w:spacing w:before="156" w:beforeLines="50" w:after="156" w:afterLines="50"/>
            <w:jc w:val="both"/>
            <w:outlineLvl w:val="1"/>
            <w:rPr>
              <w:rFonts w:hint="default" w:ascii="Times New Roman" w:hAnsi="Times New Roman" w:eastAsia="黑体" w:cs="Times New Roman"/>
              <w:sz w:val="21"/>
              <w:lang w:val="en-US" w:eastAsia="zh-CN" w:bidi="ar-SA"/>
            </w:rPr>
          </w:pPr>
          <w:r>
            <w:rPr>
              <w:rFonts w:hint="default" w:ascii="Times New Roman" w:hAnsi="Times New Roman" w:eastAsia="黑体" w:cs="Times New Roman"/>
              <w:sz w:val="21"/>
              <w:lang w:val="en-US" w:eastAsia="zh-CN" w:bidi="ar-SA"/>
            </w:rPr>
            <w:t>5.4.1 控温控湿</w:t>
          </w:r>
        </w:p>
        <w:p w14:paraId="4279DC92">
          <w:pPr>
            <w:autoSpaceDE w:val="0"/>
            <w:autoSpaceDN w:val="0"/>
            <w:ind w:firstLine="420" w:firstLineChars="200"/>
            <w:jc w:val="both"/>
            <w:rPr>
              <w:rFonts w:hint="default" w:ascii="Times New Roman" w:hAnsi="Times New Roman" w:eastAsia="宋体" w:cs="Times New Roman"/>
              <w:sz w:val="21"/>
              <w:lang w:val="en-US" w:eastAsia="zh-CN" w:bidi="ar-SA"/>
            </w:rPr>
          </w:pPr>
          <w:r>
            <w:rPr>
              <w:rFonts w:hint="default" w:ascii="Times New Roman" w:hAnsi="Times New Roman" w:eastAsia="宋体" w:cs="Times New Roman"/>
              <w:sz w:val="21"/>
              <w:lang w:val="en-US" w:eastAsia="zh-CN" w:bidi="ar-SA"/>
            </w:rPr>
            <w:t>适当通风降温、降湿，温室室内温度一般控制在15</w:t>
          </w:r>
          <w:r>
            <w:rPr>
              <w:rFonts w:hint="eastAsia" w:ascii="Times New Roman" w:hAnsi="Times New Roman" w:cs="Times New Roman"/>
              <w:sz w:val="21"/>
              <w:lang w:val="en-US" w:eastAsia="zh-CN" w:bidi="ar-SA"/>
            </w:rPr>
            <w:t xml:space="preserve"> </w:t>
          </w:r>
          <w:r>
            <w:rPr>
              <w:rFonts w:hint="default" w:ascii="Times New Roman" w:hAnsi="Times New Roman" w:eastAsia="宋体" w:cs="Times New Roman"/>
              <w:sz w:val="21"/>
              <w:lang w:val="en-US" w:eastAsia="zh-CN" w:bidi="ar-SA"/>
            </w:rPr>
            <w:t>℃～25</w:t>
          </w:r>
          <w:r>
            <w:rPr>
              <w:rFonts w:hint="eastAsia" w:ascii="Times New Roman" w:hAnsi="Times New Roman" w:cs="Times New Roman"/>
              <w:sz w:val="21"/>
              <w:lang w:val="en-US" w:eastAsia="zh-CN" w:bidi="ar-SA"/>
            </w:rPr>
            <w:t xml:space="preserve"> </w:t>
          </w:r>
          <w:r>
            <w:rPr>
              <w:rFonts w:hint="default" w:ascii="Times New Roman" w:hAnsi="Times New Roman" w:eastAsia="宋体" w:cs="Times New Roman"/>
              <w:sz w:val="21"/>
              <w:lang w:val="en-US" w:eastAsia="zh-CN" w:bidi="ar-SA"/>
            </w:rPr>
            <w:t>℃，相对湿度50%～90%，保持正常熊蜂的正常活动。</w:t>
          </w:r>
        </w:p>
        <w:p w14:paraId="6C09F89E">
          <w:pPr>
            <w:numPr>
              <w:ilvl w:val="0"/>
              <w:numId w:val="0"/>
            </w:numPr>
            <w:spacing w:before="156" w:beforeLines="50" w:after="156" w:afterLines="50"/>
            <w:jc w:val="both"/>
            <w:outlineLvl w:val="1"/>
            <w:rPr>
              <w:rFonts w:hint="default" w:ascii="Times New Roman" w:hAnsi="Times New Roman" w:eastAsia="黑体" w:cs="Times New Roman"/>
              <w:sz w:val="21"/>
              <w:lang w:val="en-US" w:eastAsia="zh-CN" w:bidi="ar-SA"/>
            </w:rPr>
          </w:pPr>
          <w:r>
            <w:rPr>
              <w:rFonts w:hint="default" w:ascii="Times New Roman" w:hAnsi="Times New Roman" w:eastAsia="黑体" w:cs="Times New Roman"/>
              <w:sz w:val="21"/>
              <w:lang w:val="en-US" w:eastAsia="zh-CN" w:bidi="ar-SA"/>
            </w:rPr>
            <w:t>5.4.2 番茄管理</w:t>
          </w:r>
        </w:p>
        <w:p w14:paraId="22E44894">
          <w:pPr>
            <w:autoSpaceDE w:val="0"/>
            <w:autoSpaceDN w:val="0"/>
            <w:ind w:firstLine="420" w:firstLineChars="200"/>
            <w:jc w:val="both"/>
            <w:rPr>
              <w:rFonts w:hint="default" w:ascii="Times New Roman" w:hAnsi="Times New Roman" w:eastAsia="宋体" w:cs="Times New Roman"/>
              <w:sz w:val="21"/>
              <w:lang w:val="en-US" w:eastAsia="zh-CN" w:bidi="ar-SA"/>
            </w:rPr>
          </w:pPr>
          <w:r>
            <w:rPr>
              <w:rFonts w:hint="default" w:ascii="Times New Roman" w:hAnsi="Times New Roman" w:eastAsia="宋体" w:cs="Times New Roman"/>
              <w:sz w:val="21"/>
              <w:lang w:val="en-US" w:eastAsia="zh-CN" w:bidi="ar-SA"/>
            </w:rPr>
            <w:t>合理施肥与灌水，促进番茄正常开花，并及时进行打杈，合理疏花疏果，并保持良好的通风条件，去除室内的有害气体。在对番茄病虫害防治时，施药时应将熊蜂移入暖冲间，等气味散尽时，再原位放回。</w:t>
          </w:r>
        </w:p>
        <w:p w14:paraId="624BAD7C">
          <w:pPr>
            <w:snapToGrid w:val="0"/>
            <w:spacing w:before="312" w:beforeLines="100" w:after="312" w:afterLines="100"/>
            <w:jc w:val="both"/>
            <w:outlineLvl w:val="0"/>
            <w:rPr>
              <w:rFonts w:hint="default" w:ascii="Times New Roman" w:hAnsi="Times New Roman" w:eastAsia="黑体" w:cs="Times New Roman"/>
              <w:sz w:val="21"/>
              <w:lang w:val="en-US" w:eastAsia="zh-CN" w:bidi="ar-SA"/>
            </w:rPr>
          </w:pPr>
          <w:r>
            <w:rPr>
              <w:rFonts w:hint="default" w:ascii="Times New Roman" w:hAnsi="Times New Roman" w:eastAsia="黑体" w:cs="Times New Roman"/>
              <w:sz w:val="21"/>
              <w:lang w:val="en-US" w:eastAsia="zh-CN" w:bidi="ar-SA"/>
            </w:rPr>
            <w:t>6 回收</w:t>
          </w:r>
        </w:p>
        <w:p w14:paraId="76EC00CF">
          <w:pPr>
            <w:autoSpaceDE w:val="0"/>
            <w:autoSpaceDN w:val="0"/>
            <w:ind w:firstLine="420" w:firstLineChars="200"/>
            <w:jc w:val="both"/>
            <w:rPr>
              <w:rFonts w:hint="default" w:ascii="Times New Roman" w:hAnsi="Times New Roman" w:eastAsia="宋体" w:cs="Times New Roman"/>
              <w:sz w:val="21"/>
              <w:lang w:val="en-US" w:eastAsia="zh-CN" w:bidi="ar-SA"/>
            </w:rPr>
          </w:pPr>
          <w:r>
            <w:rPr>
              <w:rFonts w:hint="default" w:ascii="Times New Roman" w:hAnsi="Times New Roman" w:eastAsia="宋体" w:cs="Times New Roman"/>
              <w:sz w:val="21"/>
              <w:lang w:val="en-US" w:eastAsia="zh-CN" w:bidi="ar-SA"/>
            </w:rPr>
            <w:t>熊蜂授粉结束后，及时将蜂箱移出室外，并妥善保管。</w:t>
          </w:r>
        </w:p>
        <w:p w14:paraId="1F8957C3">
          <w:pPr>
            <w:autoSpaceDE w:val="0"/>
            <w:autoSpaceDN w:val="0"/>
            <w:ind w:firstLine="420" w:firstLineChars="200"/>
            <w:jc w:val="both"/>
            <w:rPr>
              <w:rFonts w:hint="default" w:ascii="Times New Roman" w:hAnsi="Times New Roman" w:eastAsia="宋体" w:cs="Times New Roman"/>
              <w:sz w:val="21"/>
              <w:lang w:val="en-US" w:eastAsia="zh-CN" w:bidi="ar-SA"/>
            </w:rPr>
          </w:pPr>
        </w:p>
        <w:p w14:paraId="3D1CFFC5">
          <w:pPr>
            <w:pStyle w:val="234"/>
            <w:adjustRightInd/>
            <w:snapToGrid w:val="0"/>
            <w:spacing w:line="360" w:lineRule="auto"/>
            <w:ind w:firstLine="420" w:firstLineChars="200"/>
            <w:rPr>
              <w:rFonts w:hint="default" w:ascii="Times New Roman" w:hAnsi="Times New Roman" w:eastAsia="宋体" w:cs="Times New Roman"/>
              <w:sz w:val="21"/>
              <w:szCs w:val="21"/>
            </w:rPr>
          </w:pPr>
        </w:p>
        <w:p w14:paraId="02099CFB">
          <w:pPr>
            <w:adjustRightInd/>
            <w:snapToGrid w:val="0"/>
            <w:spacing w:line="360" w:lineRule="auto"/>
            <w:ind w:firstLine="4200" w:firstLineChars="2000"/>
            <w:rPr>
              <w:rFonts w:hint="default" w:ascii="Times New Roman" w:hAnsi="Times New Roman" w:eastAsia="宋体" w:cs="Times New Roman"/>
              <w:szCs w:val="21"/>
            </w:rPr>
          </w:pPr>
        </w:p>
        <w:p w14:paraId="18A8ED5B">
          <w:pPr>
            <w:adjustRightInd/>
            <w:snapToGrid w:val="0"/>
            <w:spacing w:line="360" w:lineRule="auto"/>
            <w:jc w:val="center"/>
            <w:rPr>
              <w:rFonts w:hint="default" w:ascii="Times New Roman" w:hAnsi="Times New Roman" w:eastAsia="宋体" w:cs="Times New Roman"/>
              <w:szCs w:val="21"/>
            </w:rPr>
          </w:pPr>
          <w:r>
            <w:rPr>
              <w:rFonts w:hint="default" w:ascii="Times New Roman" w:hAnsi="Times New Roman" w:eastAsia="宋体" w:cs="Times New Roman"/>
              <w:szCs w:val="21"/>
            </w:rPr>
            <w:t>___________________________</w:t>
          </w:r>
        </w:p>
        <w:p w14:paraId="26C8390B">
          <w:pPr>
            <w:pStyle w:val="59"/>
            <w:ind w:firstLine="420"/>
            <w:rPr>
              <w:rFonts w:hint="default" w:ascii="Times New Roman" w:hAnsi="Times New Roman" w:cs="Times New Roman"/>
              <w:lang w:val="en-US" w:eastAsia="zh-CN"/>
            </w:rPr>
          </w:pPr>
        </w:p>
      </w:sdtContent>
    </w:sdt>
    <w:sectPr>
      <w:headerReference r:id="rId11" w:type="default"/>
      <w:footerReference r:id="rId12" w:type="default"/>
      <w:pgSz w:w="11906" w:h="16838"/>
      <w:pgMar w:top="1928" w:right="1134" w:bottom="1134" w:left="1134" w:header="1418" w:footer="1134" w:gutter="284"/>
      <w:pgNumType w:start="1"/>
      <w:cols w:space="425" w:num="1"/>
      <w:formProt w:val="0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0A7294">
    <w:pPr>
      <w:pStyle w:val="1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28B179">
    <w:pPr>
      <w:pStyle w:val="18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BECB56">
    <w:pPr>
      <w:pStyle w:val="18"/>
      <w:ind w:right="720"/>
      <w:jc w:val="both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47E483">
    <w:pPr>
      <w:pStyle w:val="55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DDD478">
    <w:pPr>
      <w:pStyle w:val="19"/>
      <w:wordWrap w:val="0"/>
      <w:jc w:val="right"/>
      <w:rPr>
        <w:rFonts w:ascii="黑体" w:hAnsi="黑体" w:eastAsia="黑体"/>
      </w:rPr>
    </w:pPr>
    <w:r>
      <w:rPr>
        <w:rFonts w:ascii="黑体" w:hAnsi="黑体" w:eastAsia="黑体"/>
      </w:rPr>
      <w:t>Q/LB.</w:t>
    </w:r>
    <w:r>
      <w:rPr>
        <w:rFonts w:hint="eastAsia" w:ascii="黑体" w:hAnsi="黑体" w:eastAsia="黑体"/>
      </w:rPr>
      <w:t>□</w:t>
    </w:r>
    <w:r>
      <w:rPr>
        <w:rFonts w:ascii="黑体" w:hAnsi="黑体" w:eastAsia="黑体"/>
      </w:rPr>
      <w:t>XXXXX-XXXX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5BC89C">
    <w:pPr>
      <w:pStyle w:val="1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126122">
    <w:pPr>
      <w:pStyle w:val="19"/>
      <w:jc w:val="both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819EA4">
    <w:pPr>
      <w:pStyle w:val="64"/>
    </w:pPr>
    <w:r>
      <w:fldChar w:fldCharType="begin"/>
    </w:r>
    <w:r>
      <w:instrText xml:space="preserve"> STYLEREF  标准文件_文件编号  \* MERGEFORMAT </w:instrText>
    </w:r>
    <w:r>
      <w:fldChar w:fldCharType="separate"/>
    </w:r>
    <w:r>
      <w:t>DB6540/T —2024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05813C5"/>
    <w:multiLevelType w:val="singleLevel"/>
    <w:tmpl w:val="C05813C5"/>
    <w:lvl w:ilvl="0" w:tentative="0">
      <w:start w:val="1"/>
      <w:numFmt w:val="decimal"/>
      <w:suff w:val="nothing"/>
      <w:lvlText w:val="（%1）"/>
      <w:lvlJc w:val="left"/>
      <w:rPr>
        <w:rFonts w:hint="default"/>
        <w:b w:val="0"/>
        <w:bCs w:val="0"/>
      </w:rPr>
    </w:lvl>
  </w:abstractNum>
  <w:abstractNum w:abstractNumId="1">
    <w:nsid w:val="02837933"/>
    <w:multiLevelType w:val="multilevel"/>
    <w:tmpl w:val="02837933"/>
    <w:lvl w:ilvl="0" w:tentative="0">
      <w:start w:val="1"/>
      <w:numFmt w:val="decimal"/>
      <w:pStyle w:val="67"/>
      <w:lvlText w:val="[%1]"/>
      <w:lvlJc w:val="left"/>
      <w:pPr>
        <w:tabs>
          <w:tab w:val="left" w:pos="1646"/>
        </w:tabs>
        <w:ind w:left="1646" w:hanging="648"/>
      </w:pPr>
    </w:lvl>
    <w:lvl w:ilvl="1" w:tentative="0">
      <w:start w:val="1"/>
      <w:numFmt w:val="lowerLetter"/>
      <w:lvlText w:val="%2)"/>
      <w:lvlJc w:val="left"/>
      <w:pPr>
        <w:tabs>
          <w:tab w:val="left" w:pos="1838"/>
        </w:tabs>
        <w:ind w:left="1838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258"/>
        </w:tabs>
        <w:ind w:left="2258" w:hanging="420"/>
      </w:pPr>
    </w:lvl>
    <w:lvl w:ilvl="3" w:tentative="0">
      <w:start w:val="1"/>
      <w:numFmt w:val="decimal"/>
      <w:lvlText w:val="%4."/>
      <w:lvlJc w:val="left"/>
      <w:pPr>
        <w:tabs>
          <w:tab w:val="left" w:pos="2678"/>
        </w:tabs>
        <w:ind w:left="2678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3098"/>
        </w:tabs>
        <w:ind w:left="3098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518"/>
        </w:tabs>
        <w:ind w:left="3518" w:hanging="420"/>
      </w:pPr>
    </w:lvl>
    <w:lvl w:ilvl="6" w:tentative="0">
      <w:start w:val="1"/>
      <w:numFmt w:val="decimal"/>
      <w:lvlText w:val="%7."/>
      <w:lvlJc w:val="left"/>
      <w:pPr>
        <w:tabs>
          <w:tab w:val="left" w:pos="3938"/>
        </w:tabs>
        <w:ind w:left="3938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4358"/>
        </w:tabs>
        <w:ind w:left="4358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778"/>
        </w:tabs>
        <w:ind w:left="4778" w:hanging="420"/>
      </w:pPr>
    </w:lvl>
  </w:abstractNum>
  <w:abstractNum w:abstractNumId="2">
    <w:nsid w:val="040A15CD"/>
    <w:multiLevelType w:val="multilevel"/>
    <w:tmpl w:val="040A15CD"/>
    <w:lvl w:ilvl="0" w:tentative="0">
      <w:start w:val="1"/>
      <w:numFmt w:val="none"/>
      <w:suff w:val="nothing"/>
      <w:lvlText w:val="　"/>
      <w:lvlJc w:val="left"/>
      <w:pPr>
        <w:ind w:left="0" w:firstLine="0"/>
      </w:pPr>
    </w:lvl>
    <w:lvl w:ilvl="1" w:tentative="0">
      <w:start w:val="1"/>
      <w:numFmt w:val="decimal"/>
      <w:isLgl/>
      <w:suff w:val="nothing"/>
      <w:lvlText w:val="%2　"/>
      <w:lvlJc w:val="left"/>
      <w:pPr>
        <w:ind w:left="0" w:firstLine="0"/>
      </w:pPr>
    </w:lvl>
    <w:lvl w:ilvl="2" w:tentative="0">
      <w:start w:val="1"/>
      <w:numFmt w:val="decimal"/>
      <w:pStyle w:val="162"/>
      <w:suff w:val="nothing"/>
      <w:lvlText w:val="%1%2.%3　"/>
      <w:lvlJc w:val="left"/>
      <w:pPr>
        <w:ind w:left="0" w:firstLine="0"/>
      </w:pPr>
    </w:lvl>
    <w:lvl w:ilvl="3" w:tentative="0">
      <w:start w:val="1"/>
      <w:numFmt w:val="decimal"/>
      <w:pStyle w:val="121"/>
      <w:suff w:val="nothing"/>
      <w:lvlText w:val="%1%2.%3.%4　"/>
      <w:lvlJc w:val="left"/>
      <w:pPr>
        <w:ind w:left="0" w:firstLine="0"/>
      </w:pPr>
    </w:lvl>
    <w:lvl w:ilvl="4" w:tentative="0">
      <w:start w:val="1"/>
      <w:numFmt w:val="decimal"/>
      <w:pStyle w:val="156"/>
      <w:suff w:val="nothing"/>
      <w:lvlText w:val="%1%2.%3.%4.%5　"/>
      <w:lvlJc w:val="left"/>
      <w:pPr>
        <w:ind w:left="0" w:firstLine="0"/>
      </w:pPr>
    </w:lvl>
    <w:lvl w:ilvl="5" w:tentative="0">
      <w:start w:val="1"/>
      <w:numFmt w:val="decimal"/>
      <w:pStyle w:val="158"/>
      <w:suff w:val="nothing"/>
      <w:lvlText w:val="%1%2.%3.%4.%5.%6　"/>
      <w:lvlJc w:val="left"/>
      <w:pPr>
        <w:ind w:left="0" w:firstLine="0"/>
      </w:pPr>
    </w:lvl>
    <w:lvl w:ilvl="6" w:tentative="0">
      <w:start w:val="1"/>
      <w:numFmt w:val="decimal"/>
      <w:pStyle w:val="161"/>
      <w:suff w:val="nothing"/>
      <w:lvlText w:val="%1%2.%3.%4.%5.%6.%7　"/>
      <w:lvlJc w:val="left"/>
      <w:pPr>
        <w:ind w:left="0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abstractNum w:abstractNumId="3">
    <w:nsid w:val="079102AD"/>
    <w:multiLevelType w:val="multilevel"/>
    <w:tmpl w:val="079102AD"/>
    <w:lvl w:ilvl="0" w:tentative="0">
      <w:start w:val="1"/>
      <w:numFmt w:val="decimal"/>
      <w:pStyle w:val="183"/>
      <w:suff w:val="nothing"/>
      <w:lvlText w:val="注%1："/>
      <w:lvlJc w:val="left"/>
      <w:pPr>
        <w:ind w:left="811" w:hanging="448"/>
      </w:pPr>
      <w:rPr>
        <w:rFonts w:hint="eastAsia" w:ascii="黑体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4">
    <w:nsid w:val="07ED3FEA"/>
    <w:multiLevelType w:val="multilevel"/>
    <w:tmpl w:val="07ED3FEA"/>
    <w:lvl w:ilvl="0" w:tentative="0">
      <w:start w:val="1"/>
      <w:numFmt w:val="none"/>
      <w:pStyle w:val="92"/>
      <w:lvlText w:val="%1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pStyle w:val="203"/>
      <w:suff w:val="nothing"/>
      <w:lvlText w:val="%10.%2 "/>
      <w:lvlJc w:val="left"/>
      <w:pPr>
        <w:ind w:left="0" w:firstLine="0"/>
      </w:pPr>
      <w:rPr>
        <w:rFonts w:hint="eastAsia" w:ascii="黑体" w:eastAsia="黑体" w:hAnsiTheme="minorHAnsi"/>
        <w:b w:val="0"/>
        <w:i w:val="0"/>
        <w:sz w:val="21"/>
      </w:rPr>
    </w:lvl>
    <w:lvl w:ilvl="2" w:tentative="0">
      <w:start w:val="1"/>
      <w:numFmt w:val="decimal"/>
      <w:pStyle w:val="204"/>
      <w:suff w:val="nothing"/>
      <w:lvlText w:val="%10.%2.%3 "/>
      <w:lvlJc w:val="left"/>
      <w:pPr>
        <w:ind w:left="0" w:firstLine="0"/>
      </w:pPr>
      <w:rPr>
        <w:rFonts w:hint="eastAsia" w:ascii="黑体" w:eastAsia="黑体" w:hAnsiTheme="minorHAnsi"/>
        <w:b w:val="0"/>
        <w:i w:val="0"/>
        <w:sz w:val="21"/>
      </w:rPr>
    </w:lvl>
    <w:lvl w:ilvl="3" w:tentative="0">
      <w:start w:val="1"/>
      <w:numFmt w:val="decimal"/>
      <w:pStyle w:val="205"/>
      <w:suff w:val="nothing"/>
      <w:lvlText w:val="%10.%2.%3.%4 "/>
      <w:lvlJc w:val="left"/>
      <w:pPr>
        <w:ind w:left="0" w:firstLine="0"/>
      </w:pPr>
      <w:rPr>
        <w:rFonts w:hint="eastAsia" w:ascii="黑体" w:eastAsia="黑体" w:hAnsiTheme="minorHAnsi"/>
        <w:b w:val="0"/>
        <w:i w:val="0"/>
        <w:sz w:val="21"/>
      </w:rPr>
    </w:lvl>
    <w:lvl w:ilvl="4" w:tentative="0">
      <w:start w:val="1"/>
      <w:numFmt w:val="decimal"/>
      <w:pStyle w:val="206"/>
      <w:suff w:val="nothing"/>
      <w:lvlText w:val="%10.%2.%3.%4.%5 "/>
      <w:lvlJc w:val="left"/>
      <w:pPr>
        <w:ind w:left="0" w:firstLine="0"/>
      </w:pPr>
      <w:rPr>
        <w:rFonts w:hint="eastAsia" w:ascii="黑体" w:eastAsia="黑体" w:hAnsiTheme="minorHAnsi"/>
        <w:b w:val="0"/>
        <w:i w:val="0"/>
        <w:sz w:val="21"/>
      </w:rPr>
    </w:lvl>
    <w:lvl w:ilvl="5" w:tentative="0">
      <w:start w:val="1"/>
      <w:numFmt w:val="decimal"/>
      <w:pStyle w:val="207"/>
      <w:suff w:val="nothing"/>
      <w:lvlText w:val="%10.%2.%3.%4.%5.%6 "/>
      <w:lvlJc w:val="left"/>
      <w:pPr>
        <w:ind w:left="0" w:firstLine="0"/>
      </w:pPr>
      <w:rPr>
        <w:rFonts w:hint="eastAsia" w:ascii="黑体" w:eastAsia="黑体" w:hAnsiTheme="minorHAnsi"/>
        <w:b w:val="0"/>
        <w:i w:val="0"/>
        <w:sz w:val="21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5">
    <w:nsid w:val="0AE367E9"/>
    <w:multiLevelType w:val="multilevel"/>
    <w:tmpl w:val="0AE367E9"/>
    <w:lvl w:ilvl="0" w:tentative="0">
      <w:start w:val="1"/>
      <w:numFmt w:val="none"/>
      <w:pStyle w:val="184"/>
      <w:suff w:val="nothing"/>
      <w:lvlText w:val="%1示例："/>
      <w:lvlJc w:val="left"/>
      <w:pPr>
        <w:ind w:left="0" w:firstLine="363"/>
      </w:pPr>
      <w:rPr>
        <w:rFonts w:hint="eastAsia" w:ascii="黑体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63"/>
        </w:tabs>
        <w:ind w:left="0" w:firstLine="363"/>
      </w:pPr>
      <w:rPr>
        <w:rFonts w:hint="eastAsia"/>
      </w:rPr>
    </w:lvl>
  </w:abstractNum>
  <w:abstractNum w:abstractNumId="6">
    <w:nsid w:val="0BDC1670"/>
    <w:multiLevelType w:val="multilevel"/>
    <w:tmpl w:val="0BDC1670"/>
    <w:lvl w:ilvl="0" w:tentative="0">
      <w:start w:val="1"/>
      <w:numFmt w:val="decimal"/>
      <w:pStyle w:val="70"/>
      <w:lvlText w:val="[%1]"/>
      <w:lvlJc w:val="left"/>
      <w:pPr>
        <w:ind w:left="823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>
    <w:nsid w:val="0D051F45"/>
    <w:multiLevelType w:val="multilevel"/>
    <w:tmpl w:val="0D051F45"/>
    <w:lvl w:ilvl="0" w:tentative="0">
      <w:start w:val="1"/>
      <w:numFmt w:val="lowerRoman"/>
      <w:pStyle w:val="172"/>
      <w:lvlText w:val="%1)"/>
      <w:lvlJc w:val="left"/>
      <w:pPr>
        <w:tabs>
          <w:tab w:val="left" w:pos="851"/>
        </w:tabs>
        <w:ind w:left="851" w:hanging="426"/>
      </w:pPr>
      <w:rPr>
        <w:rFonts w:hint="eastAsia" w:ascii="宋体" w:hAnsi="Times New Roman" w:eastAsia="宋体"/>
        <w:sz w:val="21"/>
      </w:rPr>
    </w:lvl>
    <w:lvl w:ilvl="1" w:tentative="0">
      <w:start w:val="1"/>
      <w:numFmt w:val="lowerLetter"/>
      <w:lvlText w:val="%2)"/>
      <w:lvlJc w:val="left"/>
      <w:pPr>
        <w:tabs>
          <w:tab w:val="left" w:pos="1543"/>
        </w:tabs>
        <w:ind w:left="1543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963"/>
        </w:tabs>
        <w:ind w:left="1963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2383"/>
        </w:tabs>
        <w:ind w:left="2383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803"/>
        </w:tabs>
        <w:ind w:left="2803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3223"/>
        </w:tabs>
        <w:ind w:left="3223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643"/>
        </w:tabs>
        <w:ind w:left="3643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4063"/>
        </w:tabs>
        <w:ind w:left="4063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483"/>
        </w:tabs>
        <w:ind w:left="4483" w:hanging="420"/>
      </w:pPr>
      <w:rPr>
        <w:rFonts w:hint="eastAsia"/>
      </w:rPr>
    </w:lvl>
  </w:abstractNum>
  <w:abstractNum w:abstractNumId="8">
    <w:nsid w:val="1AD20F90"/>
    <w:multiLevelType w:val="multilevel"/>
    <w:tmpl w:val="1AD20F90"/>
    <w:lvl w:ilvl="0" w:tentative="0">
      <w:start w:val="1"/>
      <w:numFmt w:val="none"/>
      <w:pStyle w:val="113"/>
      <w:lvlText w:val="%1注："/>
      <w:lvlJc w:val="left"/>
      <w:pPr>
        <w:tabs>
          <w:tab w:val="left" w:pos="845"/>
        </w:tabs>
        <w:ind w:left="-102" w:firstLine="419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1AF15012"/>
    <w:multiLevelType w:val="multilevel"/>
    <w:tmpl w:val="1AF15012"/>
    <w:lvl w:ilvl="0" w:tentative="0">
      <w:start w:val="1"/>
      <w:numFmt w:val="upperLetter"/>
      <w:pStyle w:val="88"/>
      <w:suff w:val="nothing"/>
      <w:lvlText w:val="附 录(Annex) %1"/>
      <w:lvlJc w:val="left"/>
      <w:pPr>
        <w:ind w:left="0" w:firstLine="0"/>
      </w:pPr>
    </w:lvl>
    <w:lvl w:ilvl="1" w:tentative="0">
      <w:start w:val="1"/>
      <w:numFmt w:val="decimal"/>
      <w:suff w:val="nothing"/>
      <w:lvlText w:val="%1.%2　"/>
      <w:lvlJc w:val="left"/>
      <w:pPr>
        <w:ind w:left="0" w:firstLine="0"/>
      </w:pPr>
    </w:lvl>
    <w:lvl w:ilvl="2" w:tentative="0">
      <w:start w:val="1"/>
      <w:numFmt w:val="decimal"/>
      <w:suff w:val="nothing"/>
      <w:lvlText w:val="%1.%2.%3　"/>
      <w:lvlJc w:val="left"/>
      <w:pPr>
        <w:ind w:left="0" w:firstLine="0"/>
      </w:p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</w:lvl>
    <w:lvl w:ilvl="6" w:tentative="0">
      <w:start w:val="1"/>
      <w:numFmt w:val="decimal"/>
      <w:suff w:val="nothing"/>
      <w:lvlText w:val="%1.%2.%3.%4.%5.%6.%7　"/>
      <w:lvlJc w:val="left"/>
      <w:pPr>
        <w:ind w:left="0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abstractNum w:abstractNumId="10">
    <w:nsid w:val="1EAA1992"/>
    <w:multiLevelType w:val="multilevel"/>
    <w:tmpl w:val="1EAA1992"/>
    <w:lvl w:ilvl="0" w:tentative="0">
      <w:start w:val="1"/>
      <w:numFmt w:val="none"/>
      <w:pStyle w:val="95"/>
      <w:suff w:val="nothing"/>
      <w:lvlText w:val="——"/>
      <w:lvlJc w:val="left"/>
      <w:pPr>
        <w:ind w:left="794" w:hanging="397"/>
      </w:pPr>
    </w:lvl>
    <w:lvl w:ilvl="1" w:tentative="0">
      <w:start w:val="1"/>
      <w:numFmt w:val="decimal"/>
      <w:suff w:val="nothing"/>
      <w:lvlText w:val="%1.%2　"/>
      <w:lvlJc w:val="left"/>
      <w:pPr>
        <w:ind w:left="397" w:firstLine="0"/>
      </w:pPr>
    </w:lvl>
    <w:lvl w:ilvl="2" w:tentative="0">
      <w:start w:val="1"/>
      <w:numFmt w:val="decimal"/>
      <w:suff w:val="nothing"/>
      <w:lvlText w:val="%1.%2.%3　"/>
      <w:lvlJc w:val="left"/>
      <w:pPr>
        <w:ind w:left="397" w:firstLine="0"/>
      </w:pPr>
    </w:lvl>
    <w:lvl w:ilvl="3" w:tentative="0">
      <w:start w:val="1"/>
      <w:numFmt w:val="decimal"/>
      <w:suff w:val="nothing"/>
      <w:lvlText w:val="%1.%2.%3.%4　"/>
      <w:lvlJc w:val="left"/>
      <w:pPr>
        <w:ind w:left="397" w:firstLine="0"/>
      </w:pPr>
    </w:lvl>
    <w:lvl w:ilvl="4" w:tentative="0">
      <w:start w:val="1"/>
      <w:numFmt w:val="decimal"/>
      <w:suff w:val="nothing"/>
      <w:lvlText w:val="%1.%2.%3.%4.%5　"/>
      <w:lvlJc w:val="left"/>
      <w:pPr>
        <w:ind w:left="397" w:firstLine="0"/>
      </w:pPr>
    </w:lvl>
    <w:lvl w:ilvl="5" w:tentative="0">
      <w:start w:val="1"/>
      <w:numFmt w:val="decimal"/>
      <w:suff w:val="nothing"/>
      <w:lvlText w:val="%1.%2.%3.%4.%5.%6　"/>
      <w:lvlJc w:val="left"/>
      <w:pPr>
        <w:ind w:left="397" w:firstLine="0"/>
      </w:pPr>
    </w:lvl>
    <w:lvl w:ilvl="6" w:tentative="0">
      <w:start w:val="1"/>
      <w:numFmt w:val="decimal"/>
      <w:suff w:val="nothing"/>
      <w:lvlText w:val="%1.%2.%3.%4.%5.%6.%7　"/>
      <w:lvlJc w:val="left"/>
      <w:pPr>
        <w:ind w:left="397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791"/>
        </w:tabs>
        <w:ind w:left="4791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5499"/>
        </w:tabs>
        <w:ind w:left="5499" w:hanging="1700"/>
      </w:pPr>
    </w:lvl>
  </w:abstractNum>
  <w:abstractNum w:abstractNumId="11">
    <w:nsid w:val="2C5917C3"/>
    <w:multiLevelType w:val="multilevel"/>
    <w:tmpl w:val="2C5917C3"/>
    <w:lvl w:ilvl="0" w:tentative="0">
      <w:start w:val="1"/>
      <w:numFmt w:val="none"/>
      <w:pStyle w:val="135"/>
      <w:lvlText w:val="%1——"/>
      <w:lvlJc w:val="left"/>
      <w:pPr>
        <w:tabs>
          <w:tab w:val="left" w:pos="851"/>
        </w:tabs>
        <w:ind w:left="851" w:hanging="426"/>
      </w:pPr>
      <w:rPr>
        <w:rFonts w:hint="eastAsia" w:ascii="宋体" w:hAnsi="Times New Roman" w:eastAsia="宋体"/>
        <w:b w:val="0"/>
        <w:i w:val="0"/>
        <w:sz w:val="21"/>
      </w:rPr>
    </w:lvl>
    <w:lvl w:ilvl="1" w:tentative="0">
      <w:start w:val="1"/>
      <w:numFmt w:val="none"/>
      <w:pStyle w:val="190"/>
      <w:lvlText w:val=""/>
      <w:lvlJc w:val="left"/>
      <w:pPr>
        <w:ind w:left="851" w:hanging="431"/>
      </w:pPr>
      <w:rPr>
        <w:rFonts w:hint="default" w:ascii="Symbol" w:hAnsi="Symbol"/>
        <w:sz w:val="21"/>
      </w:rPr>
    </w:lvl>
    <w:lvl w:ilvl="2" w:tentative="0">
      <w:start w:val="1"/>
      <w:numFmt w:val="bullet"/>
      <w:pStyle w:val="175"/>
      <w:lvlText w:val=""/>
      <w:lvlJc w:val="left"/>
      <w:pPr>
        <w:ind w:left="851" w:hanging="426"/>
      </w:pPr>
      <w:rPr>
        <w:rFonts w:hint="default" w:ascii="Wingdings" w:hAnsi="Wingdings"/>
        <w:sz w:val="21"/>
      </w:rPr>
    </w:lvl>
    <w:lvl w:ilvl="3" w:tentative="0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12">
    <w:nsid w:val="32F04FB2"/>
    <w:multiLevelType w:val="multilevel"/>
    <w:tmpl w:val="32F04FB2"/>
    <w:lvl w:ilvl="0" w:tentative="0">
      <w:start w:val="1"/>
      <w:numFmt w:val="lowerLetter"/>
      <w:pStyle w:val="104"/>
      <w:lvlText w:val="%1"/>
      <w:lvlJc w:val="left"/>
      <w:pPr>
        <w:tabs>
          <w:tab w:val="left" w:pos="539"/>
        </w:tabs>
        <w:ind w:left="539" w:hanging="119"/>
      </w:pPr>
      <w:rPr>
        <w:rFonts w:hint="eastAsia"/>
        <w:caps w:val="0"/>
        <w:strike w:val="0"/>
        <w:dstrike w:val="0"/>
        <w:vanish w:val="0"/>
        <w:vertAlign w:val="superscript"/>
      </w:rPr>
    </w:lvl>
    <w:lvl w:ilvl="1" w:tentative="0">
      <w:start w:val="1"/>
      <w:numFmt w:val="lowerLetter"/>
      <w:lvlText w:val="%2)"/>
      <w:lvlJc w:val="left"/>
      <w:pPr>
        <w:ind w:left="10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4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8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3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7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31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5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980" w:hanging="420"/>
      </w:pPr>
      <w:rPr>
        <w:rFonts w:hint="eastAsia"/>
      </w:rPr>
    </w:lvl>
  </w:abstractNum>
  <w:abstractNum w:abstractNumId="13">
    <w:nsid w:val="44C50F90"/>
    <w:multiLevelType w:val="multilevel"/>
    <w:tmpl w:val="44C50F90"/>
    <w:lvl w:ilvl="0" w:tentative="0">
      <w:start w:val="1"/>
      <w:numFmt w:val="lowerLetter"/>
      <w:pStyle w:val="177"/>
      <w:lvlText w:val="%1)"/>
      <w:lvlJc w:val="left"/>
      <w:pPr>
        <w:tabs>
          <w:tab w:val="left" w:pos="851"/>
        </w:tabs>
        <w:ind w:left="851" w:hanging="426"/>
      </w:pPr>
      <w:rPr>
        <w:rFonts w:hint="eastAsia" w:ascii="宋体" w:hAnsi="Times New Roman" w:eastAsia="宋体"/>
        <w:sz w:val="21"/>
      </w:rPr>
    </w:lvl>
    <w:lvl w:ilvl="1" w:tentative="0">
      <w:start w:val="1"/>
      <w:numFmt w:val="decimal"/>
      <w:pStyle w:val="112"/>
      <w:lvlText w:val="%2)"/>
      <w:lvlJc w:val="left"/>
      <w:pPr>
        <w:tabs>
          <w:tab w:val="left" w:pos="1276"/>
        </w:tabs>
        <w:ind w:left="1276" w:hanging="425"/>
      </w:pPr>
      <w:rPr>
        <w:rFonts w:hint="eastAsia" w:ascii="宋体" w:hAnsi="Times New Roman" w:eastAsia="宋体"/>
        <w:sz w:val="21"/>
      </w:rPr>
    </w:lvl>
    <w:lvl w:ilvl="2" w:tentative="0">
      <w:start w:val="1"/>
      <w:numFmt w:val="decimal"/>
      <w:pStyle w:val="120"/>
      <w:lvlText w:val="(%3)"/>
      <w:lvlJc w:val="left"/>
      <w:pPr>
        <w:ind w:left="1701" w:hanging="425"/>
      </w:pPr>
      <w:rPr>
        <w:rFonts w:hint="eastAsia" w:ascii="宋体" w:hAnsi="Times New Roman" w:eastAsia="宋体"/>
        <w:sz w:val="21"/>
      </w:r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14">
    <w:nsid w:val="48802D1C"/>
    <w:multiLevelType w:val="multilevel"/>
    <w:tmpl w:val="48802D1C"/>
    <w:lvl w:ilvl="0" w:tentative="0">
      <w:start w:val="1"/>
      <w:numFmt w:val="upperLetter"/>
      <w:pStyle w:val="201"/>
      <w:lvlText w:val="%1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86"/>
      <w:suff w:val="space"/>
      <w:lvlText w:val="图%1.%2"/>
      <w:lvlJc w:val="center"/>
      <w:pPr>
        <w:ind w:left="0" w:firstLine="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5">
    <w:nsid w:val="4B733A5F"/>
    <w:multiLevelType w:val="multilevel"/>
    <w:tmpl w:val="4B733A5F"/>
    <w:lvl w:ilvl="0" w:tentative="0">
      <w:start w:val="1"/>
      <w:numFmt w:val="decimal"/>
      <w:pStyle w:val="186"/>
      <w:suff w:val="nothing"/>
      <w:lvlText w:val="示例%1："/>
      <w:lvlJc w:val="left"/>
      <w:pPr>
        <w:ind w:left="0" w:firstLine="363"/>
      </w:pPr>
      <w:rPr>
        <w:rFonts w:hint="eastAsia" w:ascii="黑体" w:eastAsia="黑体"/>
        <w:b w:val="0"/>
        <w:i w:val="0"/>
        <w:sz w:val="18"/>
      </w:rPr>
    </w:lvl>
    <w:lvl w:ilvl="1" w:tentative="0">
      <w:start w:val="1"/>
      <w:numFmt w:val="none"/>
      <w:suff w:val="space"/>
      <w:lvlText w:val="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suff w:val="space"/>
      <w:lvlText w:val="2.2.%3"/>
      <w:lvlJc w:val="left"/>
      <w:pPr>
        <w:ind w:left="0" w:firstLine="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16">
    <w:nsid w:val="4E5D0534"/>
    <w:multiLevelType w:val="multilevel"/>
    <w:tmpl w:val="4E5D0534"/>
    <w:lvl w:ilvl="0" w:tentative="0">
      <w:start w:val="1"/>
      <w:numFmt w:val="decimal"/>
      <w:pStyle w:val="119"/>
      <w:suff w:val="nothing"/>
      <w:lvlText w:val="Figure %1　"/>
      <w:lvlJc w:val="left"/>
      <w:pPr>
        <w:ind w:left="0" w:firstLine="0"/>
      </w:p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48"/>
        </w:tabs>
        <w:ind w:left="3969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4774"/>
        </w:tabs>
        <w:ind w:left="4677" w:hanging="1701"/>
      </w:pPr>
    </w:lvl>
  </w:abstractNum>
  <w:abstractNum w:abstractNumId="17">
    <w:nsid w:val="54632751"/>
    <w:multiLevelType w:val="multilevel"/>
    <w:tmpl w:val="54632751"/>
    <w:lvl w:ilvl="0" w:tentative="0">
      <w:start w:val="1"/>
      <w:numFmt w:val="none"/>
      <w:pStyle w:val="96"/>
      <w:suff w:val="nothing"/>
      <w:lvlText w:val="——"/>
      <w:lvlJc w:val="left"/>
      <w:pPr>
        <w:ind w:left="1588" w:firstLine="0"/>
      </w:pPr>
    </w:lvl>
    <w:lvl w:ilvl="1" w:tentative="0">
      <w:start w:val="1"/>
      <w:numFmt w:val="decimal"/>
      <w:suff w:val="nothing"/>
      <w:lvlText w:val="%1.%2　"/>
      <w:lvlJc w:val="left"/>
      <w:pPr>
        <w:ind w:left="1588" w:firstLine="0"/>
      </w:pPr>
    </w:lvl>
    <w:lvl w:ilvl="2" w:tentative="0">
      <w:start w:val="1"/>
      <w:numFmt w:val="decimal"/>
      <w:suff w:val="nothing"/>
      <w:lvlText w:val="%1.%2.%3　"/>
      <w:lvlJc w:val="left"/>
      <w:pPr>
        <w:ind w:left="1588" w:firstLine="0"/>
      </w:pPr>
    </w:lvl>
    <w:lvl w:ilvl="3" w:tentative="0">
      <w:start w:val="1"/>
      <w:numFmt w:val="decimal"/>
      <w:suff w:val="nothing"/>
      <w:lvlText w:val="%1.%2.%3.%4　"/>
      <w:lvlJc w:val="left"/>
      <w:pPr>
        <w:ind w:left="1588" w:firstLine="0"/>
      </w:pPr>
    </w:lvl>
    <w:lvl w:ilvl="4" w:tentative="0">
      <w:start w:val="1"/>
      <w:numFmt w:val="decimal"/>
      <w:suff w:val="nothing"/>
      <w:lvlText w:val="%1.%2.%3.%4.%5　"/>
      <w:lvlJc w:val="left"/>
      <w:pPr>
        <w:ind w:left="1588" w:firstLine="0"/>
      </w:pPr>
    </w:lvl>
    <w:lvl w:ilvl="5" w:tentative="0">
      <w:start w:val="1"/>
      <w:numFmt w:val="decimal"/>
      <w:suff w:val="nothing"/>
      <w:lvlText w:val="%1.%2.%3.%4.%5.%6　"/>
      <w:lvlJc w:val="left"/>
      <w:pPr>
        <w:ind w:left="1588" w:firstLine="0"/>
      </w:pPr>
    </w:lvl>
    <w:lvl w:ilvl="6" w:tentative="0">
      <w:start w:val="1"/>
      <w:numFmt w:val="decimal"/>
      <w:suff w:val="nothing"/>
      <w:lvlText w:val="%1.%2.%3.%4.%5.%6.%7　"/>
      <w:lvlJc w:val="left"/>
      <w:pPr>
        <w:ind w:left="1588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5982"/>
        </w:tabs>
        <w:ind w:left="5982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6690"/>
        </w:tabs>
        <w:ind w:left="6690" w:hanging="1700"/>
      </w:pPr>
    </w:lvl>
  </w:abstractNum>
  <w:abstractNum w:abstractNumId="18">
    <w:nsid w:val="557C2AF5"/>
    <w:multiLevelType w:val="multilevel"/>
    <w:tmpl w:val="557C2AF5"/>
    <w:lvl w:ilvl="0" w:tentative="0">
      <w:start w:val="1"/>
      <w:numFmt w:val="decimal"/>
      <w:pStyle w:val="117"/>
      <w:suff w:val="nothing"/>
      <w:lvlText w:val="图%1　"/>
      <w:lvlJc w:val="left"/>
      <w:pPr>
        <w:ind w:left="0" w:firstLine="0"/>
      </w:p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48"/>
        </w:tabs>
        <w:ind w:left="3969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4774"/>
        </w:tabs>
        <w:ind w:left="4677" w:hanging="1701"/>
      </w:pPr>
    </w:lvl>
  </w:abstractNum>
  <w:abstractNum w:abstractNumId="19">
    <w:nsid w:val="5603797C"/>
    <w:multiLevelType w:val="multilevel"/>
    <w:tmpl w:val="5603797C"/>
    <w:lvl w:ilvl="0" w:tentative="0">
      <w:start w:val="1"/>
      <w:numFmt w:val="upperLetter"/>
      <w:pStyle w:val="202"/>
      <w:suff w:val="space"/>
      <w:lvlText w:val="%1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pStyle w:val="80"/>
      <w:suff w:val="space"/>
      <w:lvlText w:val="表%1.%2"/>
      <w:lvlJc w:val="center"/>
      <w:pPr>
        <w:ind w:left="0" w:firstLine="0"/>
      </w:pPr>
      <w:rPr>
        <w:rFonts w:hint="eastAsia" w:ascii="黑体" w:eastAsia="黑体"/>
        <w:sz w:val="21"/>
      </w:rPr>
    </w:lvl>
    <w:lvl w:ilvl="2" w:tentative="0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0">
    <w:nsid w:val="564D2089"/>
    <w:multiLevelType w:val="multilevel"/>
    <w:tmpl w:val="564D2089"/>
    <w:lvl w:ilvl="0" w:tentative="0">
      <w:start w:val="1"/>
      <w:numFmt w:val="none"/>
      <w:pStyle w:val="114"/>
      <w:lvlText w:val="%1注"/>
      <w:lvlJc w:val="left"/>
      <w:pPr>
        <w:tabs>
          <w:tab w:val="left" w:pos="760"/>
        </w:tabs>
        <w:ind w:left="760" w:hanging="284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1">
    <w:nsid w:val="644622F9"/>
    <w:multiLevelType w:val="multilevel"/>
    <w:tmpl w:val="644622F9"/>
    <w:lvl w:ilvl="0" w:tentative="0">
      <w:start w:val="1"/>
      <w:numFmt w:val="upperRoman"/>
      <w:pStyle w:val="171"/>
      <w:lvlText w:val="%1)"/>
      <w:lvlJc w:val="left"/>
      <w:pPr>
        <w:tabs>
          <w:tab w:val="left" w:pos="851"/>
        </w:tabs>
        <w:ind w:left="851" w:hanging="426"/>
      </w:pPr>
      <w:rPr>
        <w:rFonts w:hint="eastAsia" w:ascii="宋体" w:hAnsi="Times New Roman" w:eastAsia="宋体"/>
        <w:sz w:val="21"/>
      </w:rPr>
    </w:lvl>
    <w:lvl w:ilvl="1" w:tentative="0">
      <w:start w:val="1"/>
      <w:numFmt w:val="lowerLetter"/>
      <w:lvlText w:val="%2)"/>
      <w:lvlJc w:val="left"/>
      <w:pPr>
        <w:tabs>
          <w:tab w:val="left" w:pos="1310"/>
        </w:tabs>
        <w:ind w:left="131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730"/>
        </w:tabs>
        <w:ind w:left="173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2150"/>
        </w:tabs>
        <w:ind w:left="215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570"/>
        </w:tabs>
        <w:ind w:left="257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990"/>
        </w:tabs>
        <w:ind w:left="299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410"/>
        </w:tabs>
        <w:ind w:left="341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830"/>
        </w:tabs>
        <w:ind w:left="383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250"/>
        </w:tabs>
        <w:ind w:left="4250" w:hanging="420"/>
      </w:pPr>
      <w:rPr>
        <w:rFonts w:hint="eastAsia"/>
      </w:rPr>
    </w:lvl>
  </w:abstractNum>
  <w:abstractNum w:abstractNumId="22">
    <w:nsid w:val="646260FA"/>
    <w:multiLevelType w:val="multilevel"/>
    <w:tmpl w:val="646260FA"/>
    <w:lvl w:ilvl="0" w:tentative="0">
      <w:start w:val="1"/>
      <w:numFmt w:val="decimal"/>
      <w:pStyle w:val="115"/>
      <w:suff w:val="nothing"/>
      <w:lvlText w:val="表%1　"/>
      <w:lvlJc w:val="left"/>
      <w:pPr>
        <w:ind w:left="0" w:firstLine="0"/>
      </w:pPr>
    </w:lvl>
    <w:lvl w:ilvl="1" w:tentative="0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</w:lvl>
    <w:lvl w:ilvl="2" w:tentative="0">
      <w:start w:val="1"/>
      <w:numFmt w:val="decimal"/>
      <w:lvlText w:val="%1.%2.%3"/>
      <w:lvlJc w:val="left"/>
      <w:pPr>
        <w:tabs>
          <w:tab w:val="left" w:pos="1417"/>
        </w:tabs>
        <w:ind w:left="1417" w:hanging="567"/>
      </w:pPr>
    </w:lvl>
    <w:lvl w:ilvl="3" w:tentative="0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</w:lvl>
    <w:lvl w:ilvl="4" w:tentative="0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</w:lvl>
    <w:lvl w:ilvl="5" w:tentative="0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abstractNum w:abstractNumId="23">
    <w:nsid w:val="654A26C9"/>
    <w:multiLevelType w:val="multilevel"/>
    <w:tmpl w:val="654A26C9"/>
    <w:lvl w:ilvl="0" w:tentative="0">
      <w:start w:val="1"/>
      <w:numFmt w:val="none"/>
      <w:pStyle w:val="192"/>
      <w:lvlText w:val="──"/>
      <w:lvlJc w:val="left"/>
      <w:pPr>
        <w:ind w:left="851" w:firstLine="0"/>
      </w:pPr>
      <w:rPr>
        <w:rFonts w:hint="eastAsia" w:ascii="宋体" w:eastAsia="宋体" w:hAnsiTheme="majorHAnsi"/>
        <w:b w:val="0"/>
        <w:i w:val="0"/>
        <w:sz w:val="21"/>
      </w:rPr>
    </w:lvl>
    <w:lvl w:ilvl="1" w:tentative="0">
      <w:start w:val="1"/>
      <w:numFmt w:val="bullet"/>
      <w:lvlText w:val=""/>
      <w:lvlJc w:val="left"/>
      <w:pPr>
        <w:ind w:left="1276" w:hanging="425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76" w:hanging="236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8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7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1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80" w:hanging="420"/>
      </w:pPr>
      <w:rPr>
        <w:rFonts w:hint="default" w:ascii="Wingdings" w:hAnsi="Wingdings"/>
      </w:rPr>
    </w:lvl>
  </w:abstractNum>
  <w:abstractNum w:abstractNumId="24">
    <w:nsid w:val="657D3FBC"/>
    <w:multiLevelType w:val="multilevel"/>
    <w:tmpl w:val="657D3FBC"/>
    <w:lvl w:ilvl="0" w:tentative="0">
      <w:start w:val="1"/>
      <w:numFmt w:val="upperLetter"/>
      <w:pStyle w:val="79"/>
      <w:suff w:val="nothing"/>
      <w:lvlText w:val="附录%1"/>
      <w:lvlJc w:val="left"/>
      <w:pPr>
        <w:ind w:left="0" w:firstLine="0"/>
      </w:pPr>
      <w:rPr>
        <w:rFonts w:hint="eastAsia"/>
        <w:spacing w:val="100"/>
      </w:rPr>
    </w:lvl>
    <w:lvl w:ilvl="1" w:tentative="0">
      <w:start w:val="1"/>
      <w:numFmt w:val="decimal"/>
      <w:pStyle w:val="81"/>
      <w:suff w:val="nothing"/>
      <w:lvlText w:val="%1.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pStyle w:val="82"/>
      <w:suff w:val="nothing"/>
      <w:lvlText w:val="%1.%2.%3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3" w:tentative="0">
      <w:start w:val="1"/>
      <w:numFmt w:val="decimal"/>
      <w:pStyle w:val="84"/>
      <w:suff w:val="nothing"/>
      <w:lvlText w:val="%1.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pStyle w:val="85"/>
      <w:suff w:val="nothing"/>
      <w:lvlText w:val="%1.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pStyle w:val="87"/>
      <w:suff w:val="nothing"/>
      <w:lvlText w:val="%1.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25">
    <w:nsid w:val="69506ABF"/>
    <w:multiLevelType w:val="multilevel"/>
    <w:tmpl w:val="69506ABF"/>
    <w:lvl w:ilvl="0" w:tentative="0">
      <w:start w:val="1"/>
      <w:numFmt w:val="bullet"/>
      <w:pStyle w:val="191"/>
      <w:lvlText w:val=""/>
      <w:lvlJc w:val="left"/>
      <w:pPr>
        <w:ind w:left="851" w:firstLine="0"/>
      </w:pPr>
      <w:rPr>
        <w:rFonts w:hint="default" w:ascii="Wingdings" w:hAnsi="Wingdings"/>
        <w:color w:val="auto"/>
      </w:rPr>
    </w:lvl>
    <w:lvl w:ilvl="1" w:tentative="0">
      <w:start w:val="1"/>
      <w:numFmt w:val="lowerLetter"/>
      <w:lvlText w:val="%2)"/>
      <w:lvlJc w:val="left"/>
      <w:pPr>
        <w:ind w:left="10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4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8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3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7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31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5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980" w:hanging="420"/>
      </w:pPr>
      <w:rPr>
        <w:rFonts w:hint="eastAsia"/>
      </w:rPr>
    </w:lvl>
  </w:abstractNum>
  <w:abstractNum w:abstractNumId="26">
    <w:nsid w:val="6CA41985"/>
    <w:multiLevelType w:val="multilevel"/>
    <w:tmpl w:val="6CA41985"/>
    <w:lvl w:ilvl="0" w:tentative="0">
      <w:start w:val="1"/>
      <w:numFmt w:val="decimal"/>
      <w:pStyle w:val="100"/>
      <w:lvlText w:val="%1)"/>
      <w:lvlJc w:val="left"/>
      <w:pPr>
        <w:tabs>
          <w:tab w:val="left" w:pos="823"/>
        </w:tabs>
        <w:ind w:left="823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7">
    <w:nsid w:val="6CE42AC1"/>
    <w:multiLevelType w:val="multilevel"/>
    <w:tmpl w:val="6CE42AC1"/>
    <w:lvl w:ilvl="0" w:tentative="0">
      <w:start w:val="1"/>
      <w:numFmt w:val="lowerLetter"/>
      <w:pStyle w:val="176"/>
      <w:lvlText w:val="%1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CEA2025"/>
    <w:multiLevelType w:val="multilevel"/>
    <w:tmpl w:val="6CEA2025"/>
    <w:lvl w:ilvl="0" w:tentative="0">
      <w:start w:val="1"/>
      <w:numFmt w:val="none"/>
      <w:pStyle w:val="155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235"/>
      <w:suff w:val="nothing"/>
      <w:lvlText w:val="%1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pStyle w:val="108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  <w14:cntxtalts w14:val="0"/>
      </w:rPr>
    </w:lvl>
    <w:lvl w:ilvl="3" w:tentative="0">
      <w:start w:val="1"/>
      <w:numFmt w:val="decimal"/>
      <w:pStyle w:val="68"/>
      <w:suff w:val="nothing"/>
      <w:lvlText w:val="%1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pStyle w:val="97"/>
      <w:suff w:val="nothing"/>
      <w:lvlText w:val="%1%2.%3.%4.%5　"/>
      <w:lvlJc w:val="left"/>
      <w:pPr>
        <w:ind w:left="1701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pStyle w:val="101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pStyle w:val="106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29">
    <w:nsid w:val="6DBF04F4"/>
    <w:multiLevelType w:val="multilevel"/>
    <w:tmpl w:val="6DBF04F4"/>
    <w:lvl w:ilvl="0" w:tentative="0">
      <w:start w:val="1"/>
      <w:numFmt w:val="none"/>
      <w:pStyle w:val="182"/>
      <w:lvlText w:val="%1注："/>
      <w:lvlJc w:val="left"/>
      <w:pPr>
        <w:ind w:left="737" w:hanging="374"/>
      </w:pPr>
      <w:rPr>
        <w:rFonts w:hint="eastAsia" w:ascii="黑体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abstractNum w:abstractNumId="30">
    <w:nsid w:val="6DF35F19"/>
    <w:multiLevelType w:val="multilevel"/>
    <w:tmpl w:val="6DF35F19"/>
    <w:lvl w:ilvl="0" w:tentative="0">
      <w:start w:val="1"/>
      <w:numFmt w:val="decimal"/>
      <w:pStyle w:val="118"/>
      <w:suff w:val="nothing"/>
      <w:lvlText w:val="Table %1　"/>
      <w:lvlJc w:val="left"/>
      <w:pPr>
        <w:ind w:left="0" w:firstLine="0"/>
      </w:p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48"/>
        </w:tabs>
        <w:ind w:left="3969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4774"/>
        </w:tabs>
        <w:ind w:left="4677" w:hanging="1701"/>
      </w:pPr>
    </w:lvl>
  </w:abstractNum>
  <w:abstractNum w:abstractNumId="31">
    <w:nsid w:val="76933334"/>
    <w:multiLevelType w:val="multilevel"/>
    <w:tmpl w:val="76933334"/>
    <w:lvl w:ilvl="0" w:tentative="0">
      <w:start w:val="1"/>
      <w:numFmt w:val="none"/>
      <w:pStyle w:val="142"/>
      <w:lvlText w:val="%1——"/>
      <w:lvlJc w:val="left"/>
      <w:pPr>
        <w:tabs>
          <w:tab w:val="left" w:pos="330"/>
        </w:tabs>
        <w:ind w:left="948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28"/>
  </w:num>
  <w:num w:numId="3">
    <w:abstractNumId w:val="6"/>
  </w:num>
  <w:num w:numId="4">
    <w:abstractNumId w:val="24"/>
  </w:num>
  <w:num w:numId="5">
    <w:abstractNumId w:val="19"/>
  </w:num>
  <w:num w:numId="6">
    <w:abstractNumId w:val="14"/>
  </w:num>
  <w:num w:numId="7">
    <w:abstractNumId w:val="9"/>
  </w:num>
  <w:num w:numId="8">
    <w:abstractNumId w:val="4"/>
  </w:num>
  <w:num w:numId="9">
    <w:abstractNumId w:val="10"/>
  </w:num>
  <w:num w:numId="10">
    <w:abstractNumId w:val="17"/>
  </w:num>
  <w:num w:numId="11">
    <w:abstractNumId w:val="26"/>
  </w:num>
  <w:num w:numId="12">
    <w:abstractNumId w:val="12"/>
  </w:num>
  <w:num w:numId="13">
    <w:abstractNumId w:val="13"/>
  </w:num>
  <w:num w:numId="14">
    <w:abstractNumId w:val="8"/>
  </w:num>
  <w:num w:numId="15">
    <w:abstractNumId w:val="20"/>
  </w:num>
  <w:num w:numId="16">
    <w:abstractNumId w:val="22"/>
  </w:num>
  <w:num w:numId="17">
    <w:abstractNumId w:val="18"/>
  </w:num>
  <w:num w:numId="18">
    <w:abstractNumId w:val="30"/>
  </w:num>
  <w:num w:numId="19">
    <w:abstractNumId w:val="16"/>
  </w:num>
  <w:num w:numId="20">
    <w:abstractNumId w:val="2"/>
  </w:num>
  <w:num w:numId="21">
    <w:abstractNumId w:val="11"/>
  </w:num>
  <w:num w:numId="22">
    <w:abstractNumId w:val="31"/>
  </w:num>
  <w:num w:numId="23">
    <w:abstractNumId w:val="21"/>
  </w:num>
  <w:num w:numId="24">
    <w:abstractNumId w:val="7"/>
  </w:num>
  <w:num w:numId="25">
    <w:abstractNumId w:val="27"/>
  </w:num>
  <w:num w:numId="26">
    <w:abstractNumId w:val="29"/>
  </w:num>
  <w:num w:numId="27">
    <w:abstractNumId w:val="3"/>
  </w:num>
  <w:num w:numId="28">
    <w:abstractNumId w:val="5"/>
  </w:num>
  <w:num w:numId="29">
    <w:abstractNumId w:val="15"/>
  </w:num>
  <w:num w:numId="30">
    <w:abstractNumId w:val="25"/>
  </w:num>
  <w:num w:numId="31">
    <w:abstractNumId w:val="23"/>
  </w:num>
  <w:num w:numId="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attachedTemplate r:id="rId1"/>
  <w:trackRevisions w:val="1"/>
  <w:documentProtection w:edit="forms"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ZkMGE2MmNhNGVlMGZiYzE2YzhhY2NhYTY2ODkwZTMifQ=="/>
  </w:docVars>
  <w:rsids>
    <w:rsidRoot w:val="008359BD"/>
    <w:rsid w:val="0000040A"/>
    <w:rsid w:val="00000A94"/>
    <w:rsid w:val="00001972"/>
    <w:rsid w:val="00001D9A"/>
    <w:rsid w:val="00007B3A"/>
    <w:rsid w:val="000107E0"/>
    <w:rsid w:val="00011FDE"/>
    <w:rsid w:val="00012FFD"/>
    <w:rsid w:val="00014162"/>
    <w:rsid w:val="00014340"/>
    <w:rsid w:val="00016A9C"/>
    <w:rsid w:val="00022184"/>
    <w:rsid w:val="00022762"/>
    <w:rsid w:val="000238E0"/>
    <w:rsid w:val="000249DB"/>
    <w:rsid w:val="0002595E"/>
    <w:rsid w:val="000303C3"/>
    <w:rsid w:val="000331D3"/>
    <w:rsid w:val="000346A5"/>
    <w:rsid w:val="000359C3"/>
    <w:rsid w:val="00035A7D"/>
    <w:rsid w:val="000365ED"/>
    <w:rsid w:val="0004249A"/>
    <w:rsid w:val="00043282"/>
    <w:rsid w:val="00044286"/>
    <w:rsid w:val="00047F28"/>
    <w:rsid w:val="000503AA"/>
    <w:rsid w:val="000504ED"/>
    <w:rsid w:val="000506A1"/>
    <w:rsid w:val="000515DD"/>
    <w:rsid w:val="0005265A"/>
    <w:rsid w:val="000539DD"/>
    <w:rsid w:val="00053BD3"/>
    <w:rsid w:val="000556ED"/>
    <w:rsid w:val="00055FE2"/>
    <w:rsid w:val="0005616F"/>
    <w:rsid w:val="00060C2E"/>
    <w:rsid w:val="00061033"/>
    <w:rsid w:val="000619E9"/>
    <w:rsid w:val="000622D4"/>
    <w:rsid w:val="0006357D"/>
    <w:rsid w:val="00067F1E"/>
    <w:rsid w:val="00071CC0"/>
    <w:rsid w:val="00073C8C"/>
    <w:rsid w:val="00077B64"/>
    <w:rsid w:val="00080A1C"/>
    <w:rsid w:val="00082317"/>
    <w:rsid w:val="00083D2C"/>
    <w:rsid w:val="00086AA1"/>
    <w:rsid w:val="00087A77"/>
    <w:rsid w:val="00090CA6"/>
    <w:rsid w:val="00092B8A"/>
    <w:rsid w:val="00092C7F"/>
    <w:rsid w:val="00092FB0"/>
    <w:rsid w:val="000934C5"/>
    <w:rsid w:val="00093D25"/>
    <w:rsid w:val="00093DAB"/>
    <w:rsid w:val="00094D73"/>
    <w:rsid w:val="00096D63"/>
    <w:rsid w:val="000A0B60"/>
    <w:rsid w:val="000A0EB8"/>
    <w:rsid w:val="000A19FC"/>
    <w:rsid w:val="000A296B"/>
    <w:rsid w:val="000A7311"/>
    <w:rsid w:val="000B060F"/>
    <w:rsid w:val="000B1592"/>
    <w:rsid w:val="000B1FF2"/>
    <w:rsid w:val="000B3CDA"/>
    <w:rsid w:val="000B6A0B"/>
    <w:rsid w:val="000C0F6C"/>
    <w:rsid w:val="000C11DB"/>
    <w:rsid w:val="000C1492"/>
    <w:rsid w:val="000C2FBD"/>
    <w:rsid w:val="000C4B41"/>
    <w:rsid w:val="000C57D6"/>
    <w:rsid w:val="000C6362"/>
    <w:rsid w:val="000C7666"/>
    <w:rsid w:val="000D0A9C"/>
    <w:rsid w:val="000D1795"/>
    <w:rsid w:val="000D329A"/>
    <w:rsid w:val="000D4B9C"/>
    <w:rsid w:val="000D4EB6"/>
    <w:rsid w:val="000D753B"/>
    <w:rsid w:val="000E4C9E"/>
    <w:rsid w:val="000E6FD7"/>
    <w:rsid w:val="000F06E1"/>
    <w:rsid w:val="000F0E3C"/>
    <w:rsid w:val="000F19D5"/>
    <w:rsid w:val="000F4AEA"/>
    <w:rsid w:val="000F633F"/>
    <w:rsid w:val="000F67E9"/>
    <w:rsid w:val="00104926"/>
    <w:rsid w:val="00113B1E"/>
    <w:rsid w:val="0011711C"/>
    <w:rsid w:val="0012059C"/>
    <w:rsid w:val="00124E4F"/>
    <w:rsid w:val="001260B7"/>
    <w:rsid w:val="001265CB"/>
    <w:rsid w:val="001321C6"/>
    <w:rsid w:val="001325C4"/>
    <w:rsid w:val="00133010"/>
    <w:rsid w:val="001338EE"/>
    <w:rsid w:val="00133AAE"/>
    <w:rsid w:val="00135323"/>
    <w:rsid w:val="001356C4"/>
    <w:rsid w:val="00141114"/>
    <w:rsid w:val="00142969"/>
    <w:rsid w:val="001446C2"/>
    <w:rsid w:val="001457E7"/>
    <w:rsid w:val="00145D9D"/>
    <w:rsid w:val="00146388"/>
    <w:rsid w:val="001529E5"/>
    <w:rsid w:val="00153C7E"/>
    <w:rsid w:val="00156B25"/>
    <w:rsid w:val="00156E1A"/>
    <w:rsid w:val="00157894"/>
    <w:rsid w:val="00157B55"/>
    <w:rsid w:val="001642FA"/>
    <w:rsid w:val="001649EB"/>
    <w:rsid w:val="00164BAF"/>
    <w:rsid w:val="00164FA8"/>
    <w:rsid w:val="00165065"/>
    <w:rsid w:val="00165434"/>
    <w:rsid w:val="0016580B"/>
    <w:rsid w:val="00165F49"/>
    <w:rsid w:val="00166B88"/>
    <w:rsid w:val="0016770A"/>
    <w:rsid w:val="00170804"/>
    <w:rsid w:val="001708E9"/>
    <w:rsid w:val="0017340B"/>
    <w:rsid w:val="00173FB1"/>
    <w:rsid w:val="00176DFD"/>
    <w:rsid w:val="001852C9"/>
    <w:rsid w:val="00190087"/>
    <w:rsid w:val="001913C4"/>
    <w:rsid w:val="0019348F"/>
    <w:rsid w:val="00193A07"/>
    <w:rsid w:val="00194C95"/>
    <w:rsid w:val="00195C34"/>
    <w:rsid w:val="00196EF5"/>
    <w:rsid w:val="001A1A53"/>
    <w:rsid w:val="001A234A"/>
    <w:rsid w:val="001A4CF3"/>
    <w:rsid w:val="001B06E8"/>
    <w:rsid w:val="001B71D0"/>
    <w:rsid w:val="001B71EE"/>
    <w:rsid w:val="001C04A8"/>
    <w:rsid w:val="001C2C03"/>
    <w:rsid w:val="001C42F7"/>
    <w:rsid w:val="001C49E5"/>
    <w:rsid w:val="001C680C"/>
    <w:rsid w:val="001C7FEA"/>
    <w:rsid w:val="001D0499"/>
    <w:rsid w:val="001D0BBE"/>
    <w:rsid w:val="001D0ED4"/>
    <w:rsid w:val="001D212F"/>
    <w:rsid w:val="001D29D7"/>
    <w:rsid w:val="001D2DE7"/>
    <w:rsid w:val="001D411C"/>
    <w:rsid w:val="001E1B6A"/>
    <w:rsid w:val="001E2484"/>
    <w:rsid w:val="001E3CC4"/>
    <w:rsid w:val="001E4882"/>
    <w:rsid w:val="001E73AB"/>
    <w:rsid w:val="001F092D"/>
    <w:rsid w:val="001F143A"/>
    <w:rsid w:val="001F1605"/>
    <w:rsid w:val="001F2508"/>
    <w:rsid w:val="001F4816"/>
    <w:rsid w:val="001F4EE9"/>
    <w:rsid w:val="001F69B4"/>
    <w:rsid w:val="001F77C7"/>
    <w:rsid w:val="00200183"/>
    <w:rsid w:val="00200333"/>
    <w:rsid w:val="0020107D"/>
    <w:rsid w:val="00202AA4"/>
    <w:rsid w:val="002031F7"/>
    <w:rsid w:val="002040E6"/>
    <w:rsid w:val="0020527B"/>
    <w:rsid w:val="00205F2C"/>
    <w:rsid w:val="00210B15"/>
    <w:rsid w:val="002142EA"/>
    <w:rsid w:val="002204BB"/>
    <w:rsid w:val="00221B79"/>
    <w:rsid w:val="00221C6B"/>
    <w:rsid w:val="002253A1"/>
    <w:rsid w:val="00225CF8"/>
    <w:rsid w:val="0022794E"/>
    <w:rsid w:val="00233D64"/>
    <w:rsid w:val="0023482A"/>
    <w:rsid w:val="002359CB"/>
    <w:rsid w:val="00243540"/>
    <w:rsid w:val="0024497B"/>
    <w:rsid w:val="0024515B"/>
    <w:rsid w:val="00246021"/>
    <w:rsid w:val="0024666E"/>
    <w:rsid w:val="00247F52"/>
    <w:rsid w:val="00250B25"/>
    <w:rsid w:val="00250BBE"/>
    <w:rsid w:val="002515C2"/>
    <w:rsid w:val="0025194F"/>
    <w:rsid w:val="0026148A"/>
    <w:rsid w:val="00262696"/>
    <w:rsid w:val="00263D25"/>
    <w:rsid w:val="002643C3"/>
    <w:rsid w:val="00264A0C"/>
    <w:rsid w:val="00266EEB"/>
    <w:rsid w:val="00267EF4"/>
    <w:rsid w:val="00270CB8"/>
    <w:rsid w:val="00272B08"/>
    <w:rsid w:val="002771AC"/>
    <w:rsid w:val="00281BB8"/>
    <w:rsid w:val="00281E9E"/>
    <w:rsid w:val="00282405"/>
    <w:rsid w:val="00285170"/>
    <w:rsid w:val="00285361"/>
    <w:rsid w:val="002913D4"/>
    <w:rsid w:val="00292D60"/>
    <w:rsid w:val="00293B30"/>
    <w:rsid w:val="00294D34"/>
    <w:rsid w:val="00294E3B"/>
    <w:rsid w:val="00296193"/>
    <w:rsid w:val="00296C66"/>
    <w:rsid w:val="00296EBE"/>
    <w:rsid w:val="002974E3"/>
    <w:rsid w:val="002A084B"/>
    <w:rsid w:val="002A1260"/>
    <w:rsid w:val="002A1589"/>
    <w:rsid w:val="002A1608"/>
    <w:rsid w:val="002A25DC"/>
    <w:rsid w:val="002A3AAB"/>
    <w:rsid w:val="002A4CEA"/>
    <w:rsid w:val="002A5977"/>
    <w:rsid w:val="002A5A13"/>
    <w:rsid w:val="002A757F"/>
    <w:rsid w:val="002A7F44"/>
    <w:rsid w:val="002B0C40"/>
    <w:rsid w:val="002B1966"/>
    <w:rsid w:val="002B4508"/>
    <w:rsid w:val="002B5779"/>
    <w:rsid w:val="002B7332"/>
    <w:rsid w:val="002B7F51"/>
    <w:rsid w:val="002C09E7"/>
    <w:rsid w:val="002C1E06"/>
    <w:rsid w:val="002C1E1C"/>
    <w:rsid w:val="002C3F07"/>
    <w:rsid w:val="002C5278"/>
    <w:rsid w:val="002C7EBB"/>
    <w:rsid w:val="002D06C1"/>
    <w:rsid w:val="002D42B5"/>
    <w:rsid w:val="002D4F1A"/>
    <w:rsid w:val="002D6EC6"/>
    <w:rsid w:val="002D79AC"/>
    <w:rsid w:val="002E039D"/>
    <w:rsid w:val="002E1E75"/>
    <w:rsid w:val="002E4D5A"/>
    <w:rsid w:val="002E6326"/>
    <w:rsid w:val="002F30E0"/>
    <w:rsid w:val="002F35E4"/>
    <w:rsid w:val="002F3730"/>
    <w:rsid w:val="002F38E1"/>
    <w:rsid w:val="002F7AF6"/>
    <w:rsid w:val="00300E63"/>
    <w:rsid w:val="00302F5F"/>
    <w:rsid w:val="0030441D"/>
    <w:rsid w:val="00306063"/>
    <w:rsid w:val="00313B85"/>
    <w:rsid w:val="00317988"/>
    <w:rsid w:val="003221B4"/>
    <w:rsid w:val="0032258D"/>
    <w:rsid w:val="00322E62"/>
    <w:rsid w:val="00324D13"/>
    <w:rsid w:val="00324D2A"/>
    <w:rsid w:val="00324EDD"/>
    <w:rsid w:val="003331E4"/>
    <w:rsid w:val="00336C64"/>
    <w:rsid w:val="00337162"/>
    <w:rsid w:val="0034194F"/>
    <w:rsid w:val="00344605"/>
    <w:rsid w:val="003474AA"/>
    <w:rsid w:val="00350D1D"/>
    <w:rsid w:val="00352C83"/>
    <w:rsid w:val="003615D2"/>
    <w:rsid w:val="0036429C"/>
    <w:rsid w:val="00364A53"/>
    <w:rsid w:val="003654CB"/>
    <w:rsid w:val="00365AA9"/>
    <w:rsid w:val="00365F86"/>
    <w:rsid w:val="00365F87"/>
    <w:rsid w:val="00366E89"/>
    <w:rsid w:val="003705F4"/>
    <w:rsid w:val="00370D58"/>
    <w:rsid w:val="00371316"/>
    <w:rsid w:val="00376713"/>
    <w:rsid w:val="00381815"/>
    <w:rsid w:val="003819AF"/>
    <w:rsid w:val="003820E9"/>
    <w:rsid w:val="00382DE7"/>
    <w:rsid w:val="00384FFC"/>
    <w:rsid w:val="003872FC"/>
    <w:rsid w:val="00387ADC"/>
    <w:rsid w:val="00390020"/>
    <w:rsid w:val="003903D6"/>
    <w:rsid w:val="00390EE6"/>
    <w:rsid w:val="0039118F"/>
    <w:rsid w:val="00392AD7"/>
    <w:rsid w:val="003938D9"/>
    <w:rsid w:val="00394376"/>
    <w:rsid w:val="003943FF"/>
    <w:rsid w:val="00395700"/>
    <w:rsid w:val="003974EB"/>
    <w:rsid w:val="00397CC5"/>
    <w:rsid w:val="003A1582"/>
    <w:rsid w:val="003A4077"/>
    <w:rsid w:val="003B09AD"/>
    <w:rsid w:val="003B1F18"/>
    <w:rsid w:val="003B5BF0"/>
    <w:rsid w:val="003B60BF"/>
    <w:rsid w:val="003B6BE3"/>
    <w:rsid w:val="003C010C"/>
    <w:rsid w:val="003C0A6C"/>
    <w:rsid w:val="003C14F8"/>
    <w:rsid w:val="003C5A43"/>
    <w:rsid w:val="003D0519"/>
    <w:rsid w:val="003D0FF6"/>
    <w:rsid w:val="003D262C"/>
    <w:rsid w:val="003D6D61"/>
    <w:rsid w:val="003D79C6"/>
    <w:rsid w:val="003E091D"/>
    <w:rsid w:val="003E1C53"/>
    <w:rsid w:val="003E2A69"/>
    <w:rsid w:val="003E2D49"/>
    <w:rsid w:val="003E2FD4"/>
    <w:rsid w:val="003E49F6"/>
    <w:rsid w:val="003E514C"/>
    <w:rsid w:val="003E660F"/>
    <w:rsid w:val="003F0841"/>
    <w:rsid w:val="003F23D3"/>
    <w:rsid w:val="003F3F08"/>
    <w:rsid w:val="003F49F1"/>
    <w:rsid w:val="003F6272"/>
    <w:rsid w:val="00400E72"/>
    <w:rsid w:val="00401400"/>
    <w:rsid w:val="00404869"/>
    <w:rsid w:val="00405884"/>
    <w:rsid w:val="00407D39"/>
    <w:rsid w:val="0041477A"/>
    <w:rsid w:val="004167A3"/>
    <w:rsid w:val="0043138E"/>
    <w:rsid w:val="00432DAA"/>
    <w:rsid w:val="00434305"/>
    <w:rsid w:val="00435DF7"/>
    <w:rsid w:val="004377C6"/>
    <w:rsid w:val="0044083F"/>
    <w:rsid w:val="00441AE7"/>
    <w:rsid w:val="00445574"/>
    <w:rsid w:val="004467FB"/>
    <w:rsid w:val="00452D6B"/>
    <w:rsid w:val="00454484"/>
    <w:rsid w:val="0045517B"/>
    <w:rsid w:val="00463B77"/>
    <w:rsid w:val="00463C7B"/>
    <w:rsid w:val="004644A6"/>
    <w:rsid w:val="004659BD"/>
    <w:rsid w:val="00470775"/>
    <w:rsid w:val="004746B1"/>
    <w:rsid w:val="0047583F"/>
    <w:rsid w:val="00475DE8"/>
    <w:rsid w:val="00481C44"/>
    <w:rsid w:val="00484936"/>
    <w:rsid w:val="00485C89"/>
    <w:rsid w:val="00486BE3"/>
    <w:rsid w:val="004905E4"/>
    <w:rsid w:val="00490A89"/>
    <w:rsid w:val="00490AB4"/>
    <w:rsid w:val="00492F02"/>
    <w:rsid w:val="004939AE"/>
    <w:rsid w:val="004A12DF"/>
    <w:rsid w:val="004A17E6"/>
    <w:rsid w:val="004A1BA8"/>
    <w:rsid w:val="004A4B57"/>
    <w:rsid w:val="004A63FA"/>
    <w:rsid w:val="004B0272"/>
    <w:rsid w:val="004B2701"/>
    <w:rsid w:val="004B2E1B"/>
    <w:rsid w:val="004B3AA8"/>
    <w:rsid w:val="004B3E93"/>
    <w:rsid w:val="004B4FF8"/>
    <w:rsid w:val="004C1FBC"/>
    <w:rsid w:val="004C3F1D"/>
    <w:rsid w:val="004C458D"/>
    <w:rsid w:val="004C7556"/>
    <w:rsid w:val="004C7E8B"/>
    <w:rsid w:val="004C7E9D"/>
    <w:rsid w:val="004C7F67"/>
    <w:rsid w:val="004D076D"/>
    <w:rsid w:val="004D0EF1"/>
    <w:rsid w:val="004D2253"/>
    <w:rsid w:val="004D4406"/>
    <w:rsid w:val="004D7C42"/>
    <w:rsid w:val="004E0465"/>
    <w:rsid w:val="004E127B"/>
    <w:rsid w:val="004E1C0A"/>
    <w:rsid w:val="004E2B06"/>
    <w:rsid w:val="004E30C5"/>
    <w:rsid w:val="004E4AA5"/>
    <w:rsid w:val="004E4AEE"/>
    <w:rsid w:val="004E59E3"/>
    <w:rsid w:val="004E67C0"/>
    <w:rsid w:val="004F391A"/>
    <w:rsid w:val="004F3CFB"/>
    <w:rsid w:val="004F44A5"/>
    <w:rsid w:val="004F6456"/>
    <w:rsid w:val="004F696E"/>
    <w:rsid w:val="004F6C71"/>
    <w:rsid w:val="00501139"/>
    <w:rsid w:val="0050363E"/>
    <w:rsid w:val="005039BC"/>
    <w:rsid w:val="005043BB"/>
    <w:rsid w:val="00504A3D"/>
    <w:rsid w:val="00505767"/>
    <w:rsid w:val="005073F0"/>
    <w:rsid w:val="00510A7B"/>
    <w:rsid w:val="00512F6E"/>
    <w:rsid w:val="00513038"/>
    <w:rsid w:val="00514174"/>
    <w:rsid w:val="00516088"/>
    <w:rsid w:val="00516B0B"/>
    <w:rsid w:val="005220EC"/>
    <w:rsid w:val="00523F95"/>
    <w:rsid w:val="00524D65"/>
    <w:rsid w:val="00525B16"/>
    <w:rsid w:val="00533D04"/>
    <w:rsid w:val="00534804"/>
    <w:rsid w:val="00534BDF"/>
    <w:rsid w:val="005354EA"/>
    <w:rsid w:val="0053585F"/>
    <w:rsid w:val="00535EC4"/>
    <w:rsid w:val="00535ED9"/>
    <w:rsid w:val="0053692B"/>
    <w:rsid w:val="00541853"/>
    <w:rsid w:val="00543BDA"/>
    <w:rsid w:val="005441CC"/>
    <w:rsid w:val="005479DA"/>
    <w:rsid w:val="00547BCC"/>
    <w:rsid w:val="0055013B"/>
    <w:rsid w:val="00551418"/>
    <w:rsid w:val="00551F6F"/>
    <w:rsid w:val="00555044"/>
    <w:rsid w:val="00561475"/>
    <w:rsid w:val="0056487B"/>
    <w:rsid w:val="00564FB9"/>
    <w:rsid w:val="00573D9E"/>
    <w:rsid w:val="005801E3"/>
    <w:rsid w:val="00581802"/>
    <w:rsid w:val="005836A8"/>
    <w:rsid w:val="0058409C"/>
    <w:rsid w:val="00584262"/>
    <w:rsid w:val="00586630"/>
    <w:rsid w:val="00587ADD"/>
    <w:rsid w:val="00591E27"/>
    <w:rsid w:val="00596160"/>
    <w:rsid w:val="005966E2"/>
    <w:rsid w:val="00597007"/>
    <w:rsid w:val="005979F1"/>
    <w:rsid w:val="005A0966"/>
    <w:rsid w:val="005A11B7"/>
    <w:rsid w:val="005A260B"/>
    <w:rsid w:val="005A4A1B"/>
    <w:rsid w:val="005A7830"/>
    <w:rsid w:val="005A7FCE"/>
    <w:rsid w:val="005B0F3F"/>
    <w:rsid w:val="005B4903"/>
    <w:rsid w:val="005B51CE"/>
    <w:rsid w:val="005B5885"/>
    <w:rsid w:val="005B5CD7"/>
    <w:rsid w:val="005B6CF6"/>
    <w:rsid w:val="005B7422"/>
    <w:rsid w:val="005C29B8"/>
    <w:rsid w:val="005C5F21"/>
    <w:rsid w:val="005C7156"/>
    <w:rsid w:val="005D0C75"/>
    <w:rsid w:val="005D4171"/>
    <w:rsid w:val="005D6A95"/>
    <w:rsid w:val="005D6B2C"/>
    <w:rsid w:val="005D6D9C"/>
    <w:rsid w:val="005E2335"/>
    <w:rsid w:val="005E34CA"/>
    <w:rsid w:val="005E3C18"/>
    <w:rsid w:val="005E6812"/>
    <w:rsid w:val="005E7881"/>
    <w:rsid w:val="005E78E0"/>
    <w:rsid w:val="005F0D9C"/>
    <w:rsid w:val="005F284E"/>
    <w:rsid w:val="005F4712"/>
    <w:rsid w:val="006015CE"/>
    <w:rsid w:val="00604784"/>
    <w:rsid w:val="00606419"/>
    <w:rsid w:val="00607D29"/>
    <w:rsid w:val="00612952"/>
    <w:rsid w:val="00614CC1"/>
    <w:rsid w:val="00615020"/>
    <w:rsid w:val="00615A9D"/>
    <w:rsid w:val="00617387"/>
    <w:rsid w:val="006205D6"/>
    <w:rsid w:val="006252D8"/>
    <w:rsid w:val="006259BC"/>
    <w:rsid w:val="0062636B"/>
    <w:rsid w:val="00632182"/>
    <w:rsid w:val="00632AE0"/>
    <w:rsid w:val="00633C17"/>
    <w:rsid w:val="00634D9E"/>
    <w:rsid w:val="00636E3E"/>
    <w:rsid w:val="006379F7"/>
    <w:rsid w:val="00637E4D"/>
    <w:rsid w:val="00640620"/>
    <w:rsid w:val="00641A1F"/>
    <w:rsid w:val="00645904"/>
    <w:rsid w:val="00651ACB"/>
    <w:rsid w:val="00651C47"/>
    <w:rsid w:val="00652AB2"/>
    <w:rsid w:val="00653FED"/>
    <w:rsid w:val="00654EC0"/>
    <w:rsid w:val="0065525B"/>
    <w:rsid w:val="00655D4F"/>
    <w:rsid w:val="00656D29"/>
    <w:rsid w:val="006640E5"/>
    <w:rsid w:val="006646F1"/>
    <w:rsid w:val="00664929"/>
    <w:rsid w:val="00664F62"/>
    <w:rsid w:val="006655E1"/>
    <w:rsid w:val="00672060"/>
    <w:rsid w:val="00672BFD"/>
    <w:rsid w:val="006770F4"/>
    <w:rsid w:val="00677A84"/>
    <w:rsid w:val="0068026D"/>
    <w:rsid w:val="00680A27"/>
    <w:rsid w:val="006816A4"/>
    <w:rsid w:val="006819B8"/>
    <w:rsid w:val="006840A6"/>
    <w:rsid w:val="006850CD"/>
    <w:rsid w:val="00685AAB"/>
    <w:rsid w:val="00695D22"/>
    <w:rsid w:val="006A07AA"/>
    <w:rsid w:val="006A25E5"/>
    <w:rsid w:val="006A2B46"/>
    <w:rsid w:val="006A336D"/>
    <w:rsid w:val="006A37B9"/>
    <w:rsid w:val="006B2672"/>
    <w:rsid w:val="006B54BF"/>
    <w:rsid w:val="006B5F44"/>
    <w:rsid w:val="006B5F90"/>
    <w:rsid w:val="006B62E4"/>
    <w:rsid w:val="006C1BBA"/>
    <w:rsid w:val="006C2079"/>
    <w:rsid w:val="006C5A62"/>
    <w:rsid w:val="006C5D68"/>
    <w:rsid w:val="006C6976"/>
    <w:rsid w:val="006C6DD0"/>
    <w:rsid w:val="006D04EA"/>
    <w:rsid w:val="006D0AB7"/>
    <w:rsid w:val="006D16C4"/>
    <w:rsid w:val="006D3E96"/>
    <w:rsid w:val="006D4515"/>
    <w:rsid w:val="006D4BB1"/>
    <w:rsid w:val="006D6593"/>
    <w:rsid w:val="006E23EA"/>
    <w:rsid w:val="006F03A8"/>
    <w:rsid w:val="006F176B"/>
    <w:rsid w:val="006F2ACA"/>
    <w:rsid w:val="006F2ADC"/>
    <w:rsid w:val="006F2BFE"/>
    <w:rsid w:val="006F31E9"/>
    <w:rsid w:val="006F6284"/>
    <w:rsid w:val="007002C5"/>
    <w:rsid w:val="00704387"/>
    <w:rsid w:val="00707669"/>
    <w:rsid w:val="00711CBA"/>
    <w:rsid w:val="00711FB5"/>
    <w:rsid w:val="00712A01"/>
    <w:rsid w:val="00714F58"/>
    <w:rsid w:val="00722FBF"/>
    <w:rsid w:val="00722FC2"/>
    <w:rsid w:val="00724879"/>
    <w:rsid w:val="00724E1B"/>
    <w:rsid w:val="00725949"/>
    <w:rsid w:val="00727FA2"/>
    <w:rsid w:val="007322D9"/>
    <w:rsid w:val="00732BC0"/>
    <w:rsid w:val="0073720F"/>
    <w:rsid w:val="00737796"/>
    <w:rsid w:val="0074165C"/>
    <w:rsid w:val="00742C35"/>
    <w:rsid w:val="007432CA"/>
    <w:rsid w:val="007439EB"/>
    <w:rsid w:val="00743CB4"/>
    <w:rsid w:val="00743F0A"/>
    <w:rsid w:val="007444E8"/>
    <w:rsid w:val="0074548E"/>
    <w:rsid w:val="00745773"/>
    <w:rsid w:val="00746800"/>
    <w:rsid w:val="007501A8"/>
    <w:rsid w:val="00750D61"/>
    <w:rsid w:val="00750EE1"/>
    <w:rsid w:val="00752B4D"/>
    <w:rsid w:val="00755402"/>
    <w:rsid w:val="00756B26"/>
    <w:rsid w:val="00756EDF"/>
    <w:rsid w:val="007600E3"/>
    <w:rsid w:val="00765C43"/>
    <w:rsid w:val="00765EFB"/>
    <w:rsid w:val="007671CA"/>
    <w:rsid w:val="00767BC1"/>
    <w:rsid w:val="00767C61"/>
    <w:rsid w:val="0077008A"/>
    <w:rsid w:val="00773C1F"/>
    <w:rsid w:val="00774DA4"/>
    <w:rsid w:val="00776599"/>
    <w:rsid w:val="0078114B"/>
    <w:rsid w:val="00781DD2"/>
    <w:rsid w:val="00783ECF"/>
    <w:rsid w:val="0078413A"/>
    <w:rsid w:val="007959E8"/>
    <w:rsid w:val="00795E9C"/>
    <w:rsid w:val="007A0521"/>
    <w:rsid w:val="007A2E12"/>
    <w:rsid w:val="007A3475"/>
    <w:rsid w:val="007A41C8"/>
    <w:rsid w:val="007A54CE"/>
    <w:rsid w:val="007A6FD9"/>
    <w:rsid w:val="007A7FFA"/>
    <w:rsid w:val="007B04EB"/>
    <w:rsid w:val="007B0D4F"/>
    <w:rsid w:val="007B5A3D"/>
    <w:rsid w:val="007B5B95"/>
    <w:rsid w:val="007B68EA"/>
    <w:rsid w:val="007B7453"/>
    <w:rsid w:val="007C1473"/>
    <w:rsid w:val="007C1E8B"/>
    <w:rsid w:val="007C2D89"/>
    <w:rsid w:val="007C4593"/>
    <w:rsid w:val="007C5309"/>
    <w:rsid w:val="007C6069"/>
    <w:rsid w:val="007D06C4"/>
    <w:rsid w:val="007D1352"/>
    <w:rsid w:val="007D2508"/>
    <w:rsid w:val="007D346A"/>
    <w:rsid w:val="007D6518"/>
    <w:rsid w:val="007D76BD"/>
    <w:rsid w:val="007E0BF1"/>
    <w:rsid w:val="007F0ED8"/>
    <w:rsid w:val="007F0F63"/>
    <w:rsid w:val="007F75CE"/>
    <w:rsid w:val="008013A4"/>
    <w:rsid w:val="008027CE"/>
    <w:rsid w:val="00802F42"/>
    <w:rsid w:val="00804383"/>
    <w:rsid w:val="00804BB7"/>
    <w:rsid w:val="00804D41"/>
    <w:rsid w:val="00810257"/>
    <w:rsid w:val="008104F5"/>
    <w:rsid w:val="00811072"/>
    <w:rsid w:val="00811369"/>
    <w:rsid w:val="00815419"/>
    <w:rsid w:val="008163C8"/>
    <w:rsid w:val="008164A1"/>
    <w:rsid w:val="00817325"/>
    <w:rsid w:val="008209E6"/>
    <w:rsid w:val="00823303"/>
    <w:rsid w:val="008233B2"/>
    <w:rsid w:val="00823A9F"/>
    <w:rsid w:val="00823C85"/>
    <w:rsid w:val="00825138"/>
    <w:rsid w:val="008269DD"/>
    <w:rsid w:val="00830621"/>
    <w:rsid w:val="0083348C"/>
    <w:rsid w:val="008359BD"/>
    <w:rsid w:val="008373D3"/>
    <w:rsid w:val="00840617"/>
    <w:rsid w:val="00840F84"/>
    <w:rsid w:val="00842A47"/>
    <w:rsid w:val="00843C13"/>
    <w:rsid w:val="00844975"/>
    <w:rsid w:val="008454F8"/>
    <w:rsid w:val="0085173A"/>
    <w:rsid w:val="00856316"/>
    <w:rsid w:val="008603CE"/>
    <w:rsid w:val="008620FC"/>
    <w:rsid w:val="008627A5"/>
    <w:rsid w:val="00863E05"/>
    <w:rsid w:val="00865ACA"/>
    <w:rsid w:val="00865D28"/>
    <w:rsid w:val="00865F85"/>
    <w:rsid w:val="00867C10"/>
    <w:rsid w:val="00870439"/>
    <w:rsid w:val="00870DA1"/>
    <w:rsid w:val="00883F93"/>
    <w:rsid w:val="00884DB3"/>
    <w:rsid w:val="00885A9D"/>
    <w:rsid w:val="008864F6"/>
    <w:rsid w:val="0089049D"/>
    <w:rsid w:val="008928C9"/>
    <w:rsid w:val="008930CB"/>
    <w:rsid w:val="008938DC"/>
    <w:rsid w:val="00893FD1"/>
    <w:rsid w:val="00894836"/>
    <w:rsid w:val="00895172"/>
    <w:rsid w:val="00895680"/>
    <w:rsid w:val="00896DFF"/>
    <w:rsid w:val="0089762C"/>
    <w:rsid w:val="008A1893"/>
    <w:rsid w:val="008A3215"/>
    <w:rsid w:val="008A57E6"/>
    <w:rsid w:val="008A6F81"/>
    <w:rsid w:val="008A769A"/>
    <w:rsid w:val="008B0C9C"/>
    <w:rsid w:val="008B166D"/>
    <w:rsid w:val="008B17F4"/>
    <w:rsid w:val="008B3615"/>
    <w:rsid w:val="008B4AC4"/>
    <w:rsid w:val="008B50C8"/>
    <w:rsid w:val="008B5281"/>
    <w:rsid w:val="008B7E05"/>
    <w:rsid w:val="008C1797"/>
    <w:rsid w:val="008C219C"/>
    <w:rsid w:val="008C475E"/>
    <w:rsid w:val="008C619A"/>
    <w:rsid w:val="008D0CE8"/>
    <w:rsid w:val="008D2D1D"/>
    <w:rsid w:val="008D453D"/>
    <w:rsid w:val="008D53AD"/>
    <w:rsid w:val="008D562B"/>
    <w:rsid w:val="008D5733"/>
    <w:rsid w:val="008D622B"/>
    <w:rsid w:val="008D666C"/>
    <w:rsid w:val="008D7B54"/>
    <w:rsid w:val="008E0C9D"/>
    <w:rsid w:val="008E1648"/>
    <w:rsid w:val="008E1B3E"/>
    <w:rsid w:val="008E2319"/>
    <w:rsid w:val="008E4BB6"/>
    <w:rsid w:val="008E5518"/>
    <w:rsid w:val="008E6A84"/>
    <w:rsid w:val="008F0CDC"/>
    <w:rsid w:val="008F17A3"/>
    <w:rsid w:val="008F1ED3"/>
    <w:rsid w:val="008F23A5"/>
    <w:rsid w:val="008F4C29"/>
    <w:rsid w:val="008F70BD"/>
    <w:rsid w:val="008F788F"/>
    <w:rsid w:val="008F7EA2"/>
    <w:rsid w:val="00902722"/>
    <w:rsid w:val="009027BC"/>
    <w:rsid w:val="00903E85"/>
    <w:rsid w:val="009062E6"/>
    <w:rsid w:val="00911BE5"/>
    <w:rsid w:val="00913CA9"/>
    <w:rsid w:val="009145AE"/>
    <w:rsid w:val="009146CE"/>
    <w:rsid w:val="00914CA7"/>
    <w:rsid w:val="00915C3E"/>
    <w:rsid w:val="009161A8"/>
    <w:rsid w:val="009245F5"/>
    <w:rsid w:val="009249EC"/>
    <w:rsid w:val="009273B3"/>
    <w:rsid w:val="009305B5"/>
    <w:rsid w:val="009429D5"/>
    <w:rsid w:val="00942BF1"/>
    <w:rsid w:val="00945180"/>
    <w:rsid w:val="00945428"/>
    <w:rsid w:val="0094607B"/>
    <w:rsid w:val="00946AB5"/>
    <w:rsid w:val="00953604"/>
    <w:rsid w:val="0095496B"/>
    <w:rsid w:val="009610DC"/>
    <w:rsid w:val="00961490"/>
    <w:rsid w:val="0096381A"/>
    <w:rsid w:val="00965E04"/>
    <w:rsid w:val="009674AD"/>
    <w:rsid w:val="00970CDC"/>
    <w:rsid w:val="00977010"/>
    <w:rsid w:val="00977D02"/>
    <w:rsid w:val="009809BB"/>
    <w:rsid w:val="0098364B"/>
    <w:rsid w:val="009911AF"/>
    <w:rsid w:val="00991875"/>
    <w:rsid w:val="00991F92"/>
    <w:rsid w:val="00992985"/>
    <w:rsid w:val="00993889"/>
    <w:rsid w:val="0099551B"/>
    <w:rsid w:val="00995965"/>
    <w:rsid w:val="00997BF1"/>
    <w:rsid w:val="009A089C"/>
    <w:rsid w:val="009A118E"/>
    <w:rsid w:val="009A21CD"/>
    <w:rsid w:val="009A278C"/>
    <w:rsid w:val="009A2BC2"/>
    <w:rsid w:val="009A42C1"/>
    <w:rsid w:val="009A5429"/>
    <w:rsid w:val="009A72AD"/>
    <w:rsid w:val="009B09E0"/>
    <w:rsid w:val="009B0BC5"/>
    <w:rsid w:val="009B1247"/>
    <w:rsid w:val="009B1324"/>
    <w:rsid w:val="009B46F9"/>
    <w:rsid w:val="009B6029"/>
    <w:rsid w:val="009B6971"/>
    <w:rsid w:val="009C27F1"/>
    <w:rsid w:val="009C3152"/>
    <w:rsid w:val="009C4CFA"/>
    <w:rsid w:val="009C5070"/>
    <w:rsid w:val="009D112C"/>
    <w:rsid w:val="009D47FA"/>
    <w:rsid w:val="009D4C5B"/>
    <w:rsid w:val="009D50D2"/>
    <w:rsid w:val="009D6BCA"/>
    <w:rsid w:val="009E0F62"/>
    <w:rsid w:val="009E4A58"/>
    <w:rsid w:val="009E5A2D"/>
    <w:rsid w:val="009E5AB2"/>
    <w:rsid w:val="009E6219"/>
    <w:rsid w:val="009F03B3"/>
    <w:rsid w:val="00A0096C"/>
    <w:rsid w:val="00A01757"/>
    <w:rsid w:val="00A028C0"/>
    <w:rsid w:val="00A02BAE"/>
    <w:rsid w:val="00A06A6B"/>
    <w:rsid w:val="00A07E47"/>
    <w:rsid w:val="00A129D0"/>
    <w:rsid w:val="00A12C33"/>
    <w:rsid w:val="00A138BA"/>
    <w:rsid w:val="00A14C8E"/>
    <w:rsid w:val="00A153D9"/>
    <w:rsid w:val="00A15F09"/>
    <w:rsid w:val="00A169B6"/>
    <w:rsid w:val="00A2271D"/>
    <w:rsid w:val="00A237D5"/>
    <w:rsid w:val="00A30EFC"/>
    <w:rsid w:val="00A31984"/>
    <w:rsid w:val="00A32D73"/>
    <w:rsid w:val="00A3367B"/>
    <w:rsid w:val="00A3517B"/>
    <w:rsid w:val="00A3597D"/>
    <w:rsid w:val="00A36DD1"/>
    <w:rsid w:val="00A4006C"/>
    <w:rsid w:val="00A40091"/>
    <w:rsid w:val="00A4030F"/>
    <w:rsid w:val="00A41C79"/>
    <w:rsid w:val="00A41CB5"/>
    <w:rsid w:val="00A42CDF"/>
    <w:rsid w:val="00A4452E"/>
    <w:rsid w:val="00A4472C"/>
    <w:rsid w:val="00A44E69"/>
    <w:rsid w:val="00A4661E"/>
    <w:rsid w:val="00A55BD6"/>
    <w:rsid w:val="00A55D50"/>
    <w:rsid w:val="00A57142"/>
    <w:rsid w:val="00A648CD"/>
    <w:rsid w:val="00A6537A"/>
    <w:rsid w:val="00A67866"/>
    <w:rsid w:val="00A70B07"/>
    <w:rsid w:val="00A723F8"/>
    <w:rsid w:val="00A77CCB"/>
    <w:rsid w:val="00A83D8D"/>
    <w:rsid w:val="00A8446B"/>
    <w:rsid w:val="00A8473F"/>
    <w:rsid w:val="00A862D6"/>
    <w:rsid w:val="00A8715E"/>
    <w:rsid w:val="00A9295B"/>
    <w:rsid w:val="00A93B09"/>
    <w:rsid w:val="00A94247"/>
    <w:rsid w:val="00A952D7"/>
    <w:rsid w:val="00A963F7"/>
    <w:rsid w:val="00A96AD8"/>
    <w:rsid w:val="00AA052C"/>
    <w:rsid w:val="00AA1E45"/>
    <w:rsid w:val="00AA4286"/>
    <w:rsid w:val="00AA456B"/>
    <w:rsid w:val="00AA57F5"/>
    <w:rsid w:val="00AA672E"/>
    <w:rsid w:val="00AA6EC9"/>
    <w:rsid w:val="00AB41D5"/>
    <w:rsid w:val="00AB6309"/>
    <w:rsid w:val="00AB6C5F"/>
    <w:rsid w:val="00AB7129"/>
    <w:rsid w:val="00AC27A6"/>
    <w:rsid w:val="00AC30F7"/>
    <w:rsid w:val="00AC3A5A"/>
    <w:rsid w:val="00AC4D95"/>
    <w:rsid w:val="00AC5DF4"/>
    <w:rsid w:val="00AD0AEF"/>
    <w:rsid w:val="00AD11B7"/>
    <w:rsid w:val="00AD1A94"/>
    <w:rsid w:val="00AD1C05"/>
    <w:rsid w:val="00AD4126"/>
    <w:rsid w:val="00AD421C"/>
    <w:rsid w:val="00AD44FA"/>
    <w:rsid w:val="00AE070A"/>
    <w:rsid w:val="00AE101C"/>
    <w:rsid w:val="00AE37E5"/>
    <w:rsid w:val="00AE5EB4"/>
    <w:rsid w:val="00AF0C18"/>
    <w:rsid w:val="00AF47C5"/>
    <w:rsid w:val="00AF5398"/>
    <w:rsid w:val="00B049AF"/>
    <w:rsid w:val="00B07242"/>
    <w:rsid w:val="00B10534"/>
    <w:rsid w:val="00B113DB"/>
    <w:rsid w:val="00B11D8A"/>
    <w:rsid w:val="00B12981"/>
    <w:rsid w:val="00B147DD"/>
    <w:rsid w:val="00B156FD"/>
    <w:rsid w:val="00B21F61"/>
    <w:rsid w:val="00B261F1"/>
    <w:rsid w:val="00B265BC"/>
    <w:rsid w:val="00B31FB1"/>
    <w:rsid w:val="00B33952"/>
    <w:rsid w:val="00B33C5E"/>
    <w:rsid w:val="00B342F4"/>
    <w:rsid w:val="00B34369"/>
    <w:rsid w:val="00B34DC2"/>
    <w:rsid w:val="00B378E5"/>
    <w:rsid w:val="00B4346D"/>
    <w:rsid w:val="00B440F4"/>
    <w:rsid w:val="00B447A5"/>
    <w:rsid w:val="00B4654C"/>
    <w:rsid w:val="00B46AF0"/>
    <w:rsid w:val="00B47293"/>
    <w:rsid w:val="00B50E50"/>
    <w:rsid w:val="00B52120"/>
    <w:rsid w:val="00B54ABC"/>
    <w:rsid w:val="00B54DDE"/>
    <w:rsid w:val="00B56FBE"/>
    <w:rsid w:val="00B60ACF"/>
    <w:rsid w:val="00B62B58"/>
    <w:rsid w:val="00B65149"/>
    <w:rsid w:val="00B66567"/>
    <w:rsid w:val="00B66F52"/>
    <w:rsid w:val="00B66FE5"/>
    <w:rsid w:val="00B72880"/>
    <w:rsid w:val="00B758BF"/>
    <w:rsid w:val="00B77EC8"/>
    <w:rsid w:val="00B827A6"/>
    <w:rsid w:val="00B831CE"/>
    <w:rsid w:val="00B86677"/>
    <w:rsid w:val="00B87131"/>
    <w:rsid w:val="00B939B1"/>
    <w:rsid w:val="00B96D40"/>
    <w:rsid w:val="00B97386"/>
    <w:rsid w:val="00BA263B"/>
    <w:rsid w:val="00BA42B2"/>
    <w:rsid w:val="00BA58D4"/>
    <w:rsid w:val="00BA5B9E"/>
    <w:rsid w:val="00BA7C9A"/>
    <w:rsid w:val="00BB203B"/>
    <w:rsid w:val="00BB5F8F"/>
    <w:rsid w:val="00BB657A"/>
    <w:rsid w:val="00BC1A4E"/>
    <w:rsid w:val="00BC4790"/>
    <w:rsid w:val="00BC5DC7"/>
    <w:rsid w:val="00BC6B8B"/>
    <w:rsid w:val="00BC73D8"/>
    <w:rsid w:val="00BD52D7"/>
    <w:rsid w:val="00BD5AD2"/>
    <w:rsid w:val="00BE22F3"/>
    <w:rsid w:val="00BE5B52"/>
    <w:rsid w:val="00BE7B8D"/>
    <w:rsid w:val="00BF0993"/>
    <w:rsid w:val="00BF10A9"/>
    <w:rsid w:val="00BF1703"/>
    <w:rsid w:val="00BF231C"/>
    <w:rsid w:val="00BF51E5"/>
    <w:rsid w:val="00BF74A6"/>
    <w:rsid w:val="00C013AD"/>
    <w:rsid w:val="00C04904"/>
    <w:rsid w:val="00C056B3"/>
    <w:rsid w:val="00C103E5"/>
    <w:rsid w:val="00C13319"/>
    <w:rsid w:val="00C13EE9"/>
    <w:rsid w:val="00C21540"/>
    <w:rsid w:val="00C21906"/>
    <w:rsid w:val="00C21BFA"/>
    <w:rsid w:val="00C22148"/>
    <w:rsid w:val="00C24C8D"/>
    <w:rsid w:val="00C25FE2"/>
    <w:rsid w:val="00C26B53"/>
    <w:rsid w:val="00C279B2"/>
    <w:rsid w:val="00C33E50"/>
    <w:rsid w:val="00C34C20"/>
    <w:rsid w:val="00C35A3E"/>
    <w:rsid w:val="00C42130"/>
    <w:rsid w:val="00C423A4"/>
    <w:rsid w:val="00C44BF5"/>
    <w:rsid w:val="00C521D6"/>
    <w:rsid w:val="00C55232"/>
    <w:rsid w:val="00C553A4"/>
    <w:rsid w:val="00C55A06"/>
    <w:rsid w:val="00C55D03"/>
    <w:rsid w:val="00C56615"/>
    <w:rsid w:val="00C601BC"/>
    <w:rsid w:val="00C6329F"/>
    <w:rsid w:val="00C63340"/>
    <w:rsid w:val="00C643F9"/>
    <w:rsid w:val="00C64E95"/>
    <w:rsid w:val="00C71372"/>
    <w:rsid w:val="00C72410"/>
    <w:rsid w:val="00C7287F"/>
    <w:rsid w:val="00C80982"/>
    <w:rsid w:val="00C80CB8"/>
    <w:rsid w:val="00C819F8"/>
    <w:rsid w:val="00C8248C"/>
    <w:rsid w:val="00C84E33"/>
    <w:rsid w:val="00C854D5"/>
    <w:rsid w:val="00C86D6F"/>
    <w:rsid w:val="00C905FC"/>
    <w:rsid w:val="00C92D03"/>
    <w:rsid w:val="00C9319C"/>
    <w:rsid w:val="00C9435D"/>
    <w:rsid w:val="00C94DF2"/>
    <w:rsid w:val="00C96741"/>
    <w:rsid w:val="00CA2D1B"/>
    <w:rsid w:val="00CA375D"/>
    <w:rsid w:val="00CA662A"/>
    <w:rsid w:val="00CA7AFD"/>
    <w:rsid w:val="00CA7C3C"/>
    <w:rsid w:val="00CB0189"/>
    <w:rsid w:val="00CB0BA2"/>
    <w:rsid w:val="00CB1A42"/>
    <w:rsid w:val="00CB1B0C"/>
    <w:rsid w:val="00CB2C0B"/>
    <w:rsid w:val="00CB517D"/>
    <w:rsid w:val="00CC038D"/>
    <w:rsid w:val="00CC08DB"/>
    <w:rsid w:val="00CC39FF"/>
    <w:rsid w:val="00CC3C2F"/>
    <w:rsid w:val="00CC4AC8"/>
    <w:rsid w:val="00CC5233"/>
    <w:rsid w:val="00CC5DE6"/>
    <w:rsid w:val="00CC6E4E"/>
    <w:rsid w:val="00CC6FE8"/>
    <w:rsid w:val="00CC7202"/>
    <w:rsid w:val="00CD2808"/>
    <w:rsid w:val="00CD28BF"/>
    <w:rsid w:val="00CD4092"/>
    <w:rsid w:val="00CD4A20"/>
    <w:rsid w:val="00CD50A1"/>
    <w:rsid w:val="00CD519E"/>
    <w:rsid w:val="00CD561D"/>
    <w:rsid w:val="00CE0C4F"/>
    <w:rsid w:val="00CE30EA"/>
    <w:rsid w:val="00CF048A"/>
    <w:rsid w:val="00CF155A"/>
    <w:rsid w:val="00CF2947"/>
    <w:rsid w:val="00CF686F"/>
    <w:rsid w:val="00CF6E60"/>
    <w:rsid w:val="00CF7BCA"/>
    <w:rsid w:val="00D008FD"/>
    <w:rsid w:val="00D0321C"/>
    <w:rsid w:val="00D035EC"/>
    <w:rsid w:val="00D06AB1"/>
    <w:rsid w:val="00D072ED"/>
    <w:rsid w:val="00D07A16"/>
    <w:rsid w:val="00D1067E"/>
    <w:rsid w:val="00D10F50"/>
    <w:rsid w:val="00D11272"/>
    <w:rsid w:val="00D126F5"/>
    <w:rsid w:val="00D1489E"/>
    <w:rsid w:val="00D20737"/>
    <w:rsid w:val="00D21E81"/>
    <w:rsid w:val="00D223DE"/>
    <w:rsid w:val="00D25E37"/>
    <w:rsid w:val="00D2661A"/>
    <w:rsid w:val="00D27582"/>
    <w:rsid w:val="00D27EC4"/>
    <w:rsid w:val="00D32719"/>
    <w:rsid w:val="00D33333"/>
    <w:rsid w:val="00D33457"/>
    <w:rsid w:val="00D352A2"/>
    <w:rsid w:val="00D3660F"/>
    <w:rsid w:val="00D4162B"/>
    <w:rsid w:val="00D4514F"/>
    <w:rsid w:val="00D451E2"/>
    <w:rsid w:val="00D45E89"/>
    <w:rsid w:val="00D45E8D"/>
    <w:rsid w:val="00D466AE"/>
    <w:rsid w:val="00D4734F"/>
    <w:rsid w:val="00D51BF3"/>
    <w:rsid w:val="00D66846"/>
    <w:rsid w:val="00D675FB"/>
    <w:rsid w:val="00D71F25"/>
    <w:rsid w:val="00D72A9C"/>
    <w:rsid w:val="00D77031"/>
    <w:rsid w:val="00D84941"/>
    <w:rsid w:val="00D84FA1"/>
    <w:rsid w:val="00D851F0"/>
    <w:rsid w:val="00D86DB7"/>
    <w:rsid w:val="00D926D0"/>
    <w:rsid w:val="00D93030"/>
    <w:rsid w:val="00D950E1"/>
    <w:rsid w:val="00D952A6"/>
    <w:rsid w:val="00D97F99"/>
    <w:rsid w:val="00DA1E08"/>
    <w:rsid w:val="00DA24F8"/>
    <w:rsid w:val="00DA28E8"/>
    <w:rsid w:val="00DA38D3"/>
    <w:rsid w:val="00DA3932"/>
    <w:rsid w:val="00DA3AFC"/>
    <w:rsid w:val="00DA5191"/>
    <w:rsid w:val="00DA64F8"/>
    <w:rsid w:val="00DA6C15"/>
    <w:rsid w:val="00DB0258"/>
    <w:rsid w:val="00DB329E"/>
    <w:rsid w:val="00DB38EE"/>
    <w:rsid w:val="00DB498B"/>
    <w:rsid w:val="00DB66CA"/>
    <w:rsid w:val="00DB6BCA"/>
    <w:rsid w:val="00DB73F7"/>
    <w:rsid w:val="00DC0321"/>
    <w:rsid w:val="00DC3067"/>
    <w:rsid w:val="00DC370B"/>
    <w:rsid w:val="00DC5B90"/>
    <w:rsid w:val="00DD00FF"/>
    <w:rsid w:val="00DD0619"/>
    <w:rsid w:val="00DD07FB"/>
    <w:rsid w:val="00DD25C6"/>
    <w:rsid w:val="00DD4FE5"/>
    <w:rsid w:val="00DD54B0"/>
    <w:rsid w:val="00DD57EE"/>
    <w:rsid w:val="00DD6BCC"/>
    <w:rsid w:val="00DE0A4B"/>
    <w:rsid w:val="00DE2410"/>
    <w:rsid w:val="00DE2939"/>
    <w:rsid w:val="00DE6E81"/>
    <w:rsid w:val="00DE703F"/>
    <w:rsid w:val="00DE7595"/>
    <w:rsid w:val="00DF1961"/>
    <w:rsid w:val="00DF3A1A"/>
    <w:rsid w:val="00DF44DE"/>
    <w:rsid w:val="00DF5F11"/>
    <w:rsid w:val="00DF625B"/>
    <w:rsid w:val="00E01138"/>
    <w:rsid w:val="00E02DFB"/>
    <w:rsid w:val="00E030F9"/>
    <w:rsid w:val="00E0311A"/>
    <w:rsid w:val="00E03138"/>
    <w:rsid w:val="00E06404"/>
    <w:rsid w:val="00E065D2"/>
    <w:rsid w:val="00E11A85"/>
    <w:rsid w:val="00E12495"/>
    <w:rsid w:val="00E15CCD"/>
    <w:rsid w:val="00E202EF"/>
    <w:rsid w:val="00E210B5"/>
    <w:rsid w:val="00E23D99"/>
    <w:rsid w:val="00E2552F"/>
    <w:rsid w:val="00E3137A"/>
    <w:rsid w:val="00E32CCF"/>
    <w:rsid w:val="00E34A98"/>
    <w:rsid w:val="00E35D1E"/>
    <w:rsid w:val="00E364F9"/>
    <w:rsid w:val="00E365FA"/>
    <w:rsid w:val="00E36789"/>
    <w:rsid w:val="00E44A83"/>
    <w:rsid w:val="00E502C1"/>
    <w:rsid w:val="00E502DD"/>
    <w:rsid w:val="00E50D3A"/>
    <w:rsid w:val="00E51387"/>
    <w:rsid w:val="00E51E68"/>
    <w:rsid w:val="00E52EFD"/>
    <w:rsid w:val="00E5408A"/>
    <w:rsid w:val="00E56800"/>
    <w:rsid w:val="00E60C63"/>
    <w:rsid w:val="00E62FF9"/>
    <w:rsid w:val="00E635D6"/>
    <w:rsid w:val="00E639BC"/>
    <w:rsid w:val="00E664CC"/>
    <w:rsid w:val="00E70388"/>
    <w:rsid w:val="00E70F92"/>
    <w:rsid w:val="00E74C54"/>
    <w:rsid w:val="00E77A03"/>
    <w:rsid w:val="00E822E8"/>
    <w:rsid w:val="00E82554"/>
    <w:rsid w:val="00E82606"/>
    <w:rsid w:val="00E846C8"/>
    <w:rsid w:val="00E84957"/>
    <w:rsid w:val="00E84A55"/>
    <w:rsid w:val="00E85BFF"/>
    <w:rsid w:val="00E90391"/>
    <w:rsid w:val="00E906C2"/>
    <w:rsid w:val="00E9311F"/>
    <w:rsid w:val="00E934D1"/>
    <w:rsid w:val="00E94AF0"/>
    <w:rsid w:val="00E95D13"/>
    <w:rsid w:val="00E95DD3"/>
    <w:rsid w:val="00E969D5"/>
    <w:rsid w:val="00EA58D1"/>
    <w:rsid w:val="00EA61BC"/>
    <w:rsid w:val="00EA681A"/>
    <w:rsid w:val="00EA735B"/>
    <w:rsid w:val="00EB17DE"/>
    <w:rsid w:val="00EB1E69"/>
    <w:rsid w:val="00EB2086"/>
    <w:rsid w:val="00EB5EDF"/>
    <w:rsid w:val="00EB60FE"/>
    <w:rsid w:val="00EB74DB"/>
    <w:rsid w:val="00EC5359"/>
    <w:rsid w:val="00EC562A"/>
    <w:rsid w:val="00ED067A"/>
    <w:rsid w:val="00ED2B50"/>
    <w:rsid w:val="00EE0350"/>
    <w:rsid w:val="00EE0719"/>
    <w:rsid w:val="00EE0E80"/>
    <w:rsid w:val="00EE54A6"/>
    <w:rsid w:val="00EE613F"/>
    <w:rsid w:val="00EE7295"/>
    <w:rsid w:val="00EE7869"/>
    <w:rsid w:val="00EF054A"/>
    <w:rsid w:val="00EF3235"/>
    <w:rsid w:val="00EF7E72"/>
    <w:rsid w:val="00F06D37"/>
    <w:rsid w:val="00F07B9D"/>
    <w:rsid w:val="00F11586"/>
    <w:rsid w:val="00F1183B"/>
    <w:rsid w:val="00F11C9F"/>
    <w:rsid w:val="00F12263"/>
    <w:rsid w:val="00F1409D"/>
    <w:rsid w:val="00F14214"/>
    <w:rsid w:val="00F157A9"/>
    <w:rsid w:val="00F249B4"/>
    <w:rsid w:val="00F25BB6"/>
    <w:rsid w:val="00F26B7E"/>
    <w:rsid w:val="00F27A3B"/>
    <w:rsid w:val="00F33817"/>
    <w:rsid w:val="00F420D5"/>
    <w:rsid w:val="00F451EA"/>
    <w:rsid w:val="00F45447"/>
    <w:rsid w:val="00F456C6"/>
    <w:rsid w:val="00F4577B"/>
    <w:rsid w:val="00F46496"/>
    <w:rsid w:val="00F474D0"/>
    <w:rsid w:val="00F50179"/>
    <w:rsid w:val="00F515EE"/>
    <w:rsid w:val="00F53980"/>
    <w:rsid w:val="00F56511"/>
    <w:rsid w:val="00F6194E"/>
    <w:rsid w:val="00F623AC"/>
    <w:rsid w:val="00F6412A"/>
    <w:rsid w:val="00F65893"/>
    <w:rsid w:val="00F66A4A"/>
    <w:rsid w:val="00F71E22"/>
    <w:rsid w:val="00F72142"/>
    <w:rsid w:val="00F72AE7"/>
    <w:rsid w:val="00F81141"/>
    <w:rsid w:val="00F833BA"/>
    <w:rsid w:val="00F84FD0"/>
    <w:rsid w:val="00F859A8"/>
    <w:rsid w:val="00F86D87"/>
    <w:rsid w:val="00F9108B"/>
    <w:rsid w:val="00F91349"/>
    <w:rsid w:val="00F93A8A"/>
    <w:rsid w:val="00F95248"/>
    <w:rsid w:val="00F956A9"/>
    <w:rsid w:val="00F963ED"/>
    <w:rsid w:val="00F966CF"/>
    <w:rsid w:val="00F96CAE"/>
    <w:rsid w:val="00F97C99"/>
    <w:rsid w:val="00FA19AC"/>
    <w:rsid w:val="00FA4DAC"/>
    <w:rsid w:val="00FA662D"/>
    <w:rsid w:val="00FA73B1"/>
    <w:rsid w:val="00FB0CB9"/>
    <w:rsid w:val="00FB231D"/>
    <w:rsid w:val="00FB45F1"/>
    <w:rsid w:val="00FB4A72"/>
    <w:rsid w:val="00FB54E8"/>
    <w:rsid w:val="00FB7054"/>
    <w:rsid w:val="00FC17B7"/>
    <w:rsid w:val="00FC2CB7"/>
    <w:rsid w:val="00FC4090"/>
    <w:rsid w:val="00FC55B4"/>
    <w:rsid w:val="00FD00E6"/>
    <w:rsid w:val="00FD09A1"/>
    <w:rsid w:val="00FD2A7C"/>
    <w:rsid w:val="00FD59EB"/>
    <w:rsid w:val="00FD7299"/>
    <w:rsid w:val="00FE1FBE"/>
    <w:rsid w:val="00FE3901"/>
    <w:rsid w:val="00FE39D3"/>
    <w:rsid w:val="00FE4BCE"/>
    <w:rsid w:val="00FE54AE"/>
    <w:rsid w:val="00FE576A"/>
    <w:rsid w:val="00FE7E79"/>
    <w:rsid w:val="00FF3E7D"/>
    <w:rsid w:val="00FF5B99"/>
    <w:rsid w:val="00FF730C"/>
    <w:rsid w:val="00FF73F4"/>
    <w:rsid w:val="00FF7CE4"/>
    <w:rsid w:val="00FF7E39"/>
    <w:rsid w:val="029E57B5"/>
    <w:rsid w:val="09727E69"/>
    <w:rsid w:val="11F37B15"/>
    <w:rsid w:val="151D6D96"/>
    <w:rsid w:val="16657DAD"/>
    <w:rsid w:val="1D003481"/>
    <w:rsid w:val="2CE10F39"/>
    <w:rsid w:val="2E520651"/>
    <w:rsid w:val="31D43C14"/>
    <w:rsid w:val="36B601FE"/>
    <w:rsid w:val="3EB11F2B"/>
    <w:rsid w:val="413C765E"/>
    <w:rsid w:val="41B91E54"/>
    <w:rsid w:val="4E4E15B7"/>
    <w:rsid w:val="4EE36D57"/>
    <w:rsid w:val="512B6D92"/>
    <w:rsid w:val="516C1C01"/>
    <w:rsid w:val="53B026D9"/>
    <w:rsid w:val="57A54DC2"/>
    <w:rsid w:val="58CE4820"/>
    <w:rsid w:val="598C1076"/>
    <w:rsid w:val="61325BCA"/>
    <w:rsid w:val="62E545B4"/>
    <w:rsid w:val="67322137"/>
    <w:rsid w:val="6F0E443E"/>
    <w:rsid w:val="7A025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uiPriority="0" w:name="toc 8"/>
    <w:lsdException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qFormat="1" w:unhideWhenUsed="0" w:uiPriority="0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400" w:lineRule="exact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37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38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link w:val="39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40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link w:val="41"/>
    <w:qFormat/>
    <w:uiPriority w:val="0"/>
    <w:pPr>
      <w:keepNext/>
      <w:keepLines/>
      <w:adjustRightInd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42"/>
    <w:qFormat/>
    <w:uiPriority w:val="0"/>
    <w:pPr>
      <w:keepNext/>
      <w:keepLines/>
      <w:adjustRightInd/>
      <w:spacing w:before="240" w:after="64" w:line="320" w:lineRule="auto"/>
      <w:outlineLvl w:val="5"/>
    </w:pPr>
    <w:rPr>
      <w:rFonts w:ascii="Arial" w:hAnsi="Arial" w:eastAsia="黑体"/>
      <w:b/>
      <w:bCs/>
      <w:sz w:val="24"/>
      <w:szCs w:val="24"/>
    </w:rPr>
  </w:style>
  <w:style w:type="paragraph" w:styleId="8">
    <w:name w:val="heading 7"/>
    <w:basedOn w:val="1"/>
    <w:next w:val="1"/>
    <w:link w:val="43"/>
    <w:qFormat/>
    <w:uiPriority w:val="0"/>
    <w:pPr>
      <w:keepNext/>
      <w:keepLines/>
      <w:adjustRightInd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44"/>
    <w:qFormat/>
    <w:uiPriority w:val="0"/>
    <w:pPr>
      <w:keepNext/>
      <w:keepLines/>
      <w:adjustRightInd/>
      <w:spacing w:before="240" w:after="64" w:line="320" w:lineRule="auto"/>
      <w:outlineLvl w:val="7"/>
    </w:pPr>
    <w:rPr>
      <w:rFonts w:ascii="Arial" w:hAnsi="Arial" w:eastAsia="黑体"/>
      <w:sz w:val="24"/>
      <w:szCs w:val="24"/>
    </w:rPr>
  </w:style>
  <w:style w:type="paragraph" w:styleId="10">
    <w:name w:val="heading 9"/>
    <w:basedOn w:val="1"/>
    <w:next w:val="1"/>
    <w:link w:val="45"/>
    <w:qFormat/>
    <w:uiPriority w:val="0"/>
    <w:pPr>
      <w:keepNext/>
      <w:keepLines/>
      <w:adjustRightInd/>
      <w:spacing w:before="240" w:after="64" w:line="320" w:lineRule="auto"/>
      <w:outlineLvl w:val="8"/>
    </w:pPr>
    <w:rPr>
      <w:rFonts w:ascii="Arial" w:hAnsi="Arial" w:eastAsia="黑体"/>
    </w:rPr>
  </w:style>
  <w:style w:type="character" w:default="1" w:styleId="30">
    <w:name w:val="Default Paragraph Font"/>
    <w:semiHidden/>
    <w:unhideWhenUsed/>
    <w:qFormat/>
    <w:uiPriority w:val="1"/>
  </w:style>
  <w:style w:type="table" w:default="1" w:styleId="2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"/>
    <w:next w:val="1"/>
    <w:unhideWhenUsed/>
    <w:qFormat/>
    <w:uiPriority w:val="39"/>
    <w:pPr>
      <w:tabs>
        <w:tab w:val="right" w:leader="dot" w:pos="9344"/>
      </w:tabs>
      <w:spacing w:line="300" w:lineRule="exact"/>
      <w:ind w:left="1259"/>
    </w:pPr>
    <w:rPr>
      <w:rFonts w:ascii="宋体"/>
    </w:rPr>
  </w:style>
  <w:style w:type="paragraph" w:styleId="12">
    <w:name w:val="Normal Indent"/>
    <w:basedOn w:val="1"/>
    <w:qFormat/>
    <w:uiPriority w:val="0"/>
    <w:pPr>
      <w:ind w:firstLine="420"/>
    </w:pPr>
  </w:style>
  <w:style w:type="paragraph" w:styleId="13">
    <w:name w:val="annotation text"/>
    <w:basedOn w:val="1"/>
    <w:link w:val="233"/>
    <w:unhideWhenUsed/>
    <w:qFormat/>
    <w:uiPriority w:val="0"/>
    <w:pPr>
      <w:adjustRightInd/>
      <w:spacing w:line="240" w:lineRule="auto"/>
      <w:jc w:val="left"/>
    </w:pPr>
    <w:rPr>
      <w:rFonts w:cs="黑体"/>
      <w:szCs w:val="24"/>
    </w:rPr>
  </w:style>
  <w:style w:type="paragraph" w:styleId="14">
    <w:name w:val="Body Text"/>
    <w:basedOn w:val="1"/>
    <w:link w:val="89"/>
    <w:qFormat/>
    <w:uiPriority w:val="0"/>
    <w:pPr>
      <w:spacing w:after="120"/>
    </w:pPr>
  </w:style>
  <w:style w:type="paragraph" w:styleId="15">
    <w:name w:val="toc 5"/>
    <w:basedOn w:val="1"/>
    <w:next w:val="1"/>
    <w:unhideWhenUsed/>
    <w:qFormat/>
    <w:uiPriority w:val="39"/>
    <w:pPr>
      <w:ind w:left="839"/>
    </w:pPr>
    <w:rPr>
      <w:rFonts w:ascii="宋体"/>
    </w:rPr>
  </w:style>
  <w:style w:type="paragraph" w:styleId="16">
    <w:name w:val="toc 3"/>
    <w:basedOn w:val="1"/>
    <w:next w:val="1"/>
    <w:unhideWhenUsed/>
    <w:qFormat/>
    <w:uiPriority w:val="39"/>
    <w:pPr>
      <w:spacing w:line="300" w:lineRule="exact"/>
      <w:ind w:left="420"/>
    </w:pPr>
    <w:rPr>
      <w:rFonts w:ascii="宋体"/>
    </w:rPr>
  </w:style>
  <w:style w:type="paragraph" w:styleId="17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8">
    <w:name w:val="footer"/>
    <w:basedOn w:val="1"/>
    <w:link w:val="47"/>
    <w:qFormat/>
    <w:uiPriority w:val="99"/>
    <w:pPr>
      <w:tabs>
        <w:tab w:val="center" w:pos="4153"/>
        <w:tab w:val="right" w:pos="8306"/>
      </w:tabs>
      <w:adjustRightInd/>
      <w:snapToGrid w:val="0"/>
      <w:spacing w:line="240" w:lineRule="auto"/>
      <w:jc w:val="right"/>
    </w:pPr>
    <w:rPr>
      <w:rFonts w:ascii="宋体"/>
      <w:sz w:val="18"/>
      <w:szCs w:val="18"/>
    </w:rPr>
  </w:style>
  <w:style w:type="paragraph" w:styleId="19">
    <w:name w:val="header"/>
    <w:basedOn w:val="1"/>
    <w:link w:val="46"/>
    <w:qFormat/>
    <w:uiPriority w:val="99"/>
    <w:pPr>
      <w:tabs>
        <w:tab w:val="center" w:pos="4153"/>
        <w:tab w:val="right" w:pos="8306"/>
      </w:tabs>
      <w:adjustRightInd/>
      <w:snapToGrid w:val="0"/>
      <w:jc w:val="center"/>
    </w:pPr>
    <w:rPr>
      <w:sz w:val="18"/>
      <w:szCs w:val="18"/>
    </w:rPr>
  </w:style>
  <w:style w:type="paragraph" w:styleId="20">
    <w:name w:val="toc 1"/>
    <w:basedOn w:val="1"/>
    <w:next w:val="1"/>
    <w:unhideWhenUsed/>
    <w:qFormat/>
    <w:uiPriority w:val="39"/>
    <w:rPr>
      <w:rFonts w:ascii="宋体"/>
    </w:rPr>
  </w:style>
  <w:style w:type="paragraph" w:styleId="21">
    <w:name w:val="toc 4"/>
    <w:basedOn w:val="1"/>
    <w:next w:val="1"/>
    <w:unhideWhenUsed/>
    <w:qFormat/>
    <w:uiPriority w:val="39"/>
    <w:pPr>
      <w:tabs>
        <w:tab w:val="right" w:leader="dot" w:pos="9344"/>
      </w:tabs>
      <w:spacing w:line="300" w:lineRule="exact"/>
      <w:ind w:left="629"/>
    </w:pPr>
    <w:rPr>
      <w:rFonts w:ascii="宋体"/>
    </w:rPr>
  </w:style>
  <w:style w:type="paragraph" w:styleId="22">
    <w:name w:val="footnote text"/>
    <w:basedOn w:val="1"/>
    <w:next w:val="1"/>
    <w:link w:val="102"/>
    <w:semiHidden/>
    <w:qFormat/>
    <w:uiPriority w:val="0"/>
    <w:pPr>
      <w:adjustRightInd/>
      <w:snapToGrid w:val="0"/>
      <w:spacing w:line="300" w:lineRule="exact"/>
      <w:ind w:left="400" w:leftChars="200" w:hanging="200" w:hangingChars="200"/>
      <w:jc w:val="left"/>
    </w:pPr>
    <w:rPr>
      <w:rFonts w:ascii="宋体"/>
      <w:sz w:val="18"/>
      <w:szCs w:val="18"/>
    </w:rPr>
  </w:style>
  <w:style w:type="paragraph" w:styleId="23">
    <w:name w:val="toc 6"/>
    <w:basedOn w:val="1"/>
    <w:next w:val="1"/>
    <w:unhideWhenUsed/>
    <w:qFormat/>
    <w:uiPriority w:val="39"/>
    <w:pPr>
      <w:spacing w:line="300" w:lineRule="exact"/>
      <w:ind w:left="1049"/>
    </w:pPr>
    <w:rPr>
      <w:rFonts w:ascii="宋体"/>
    </w:rPr>
  </w:style>
  <w:style w:type="paragraph" w:styleId="24">
    <w:name w:val="table of figures"/>
    <w:basedOn w:val="1"/>
    <w:next w:val="1"/>
    <w:semiHidden/>
    <w:qFormat/>
    <w:uiPriority w:val="0"/>
    <w:pPr>
      <w:adjustRightInd/>
      <w:spacing w:line="240" w:lineRule="auto"/>
      <w:jc w:val="left"/>
    </w:pPr>
    <w:rPr>
      <w:szCs w:val="24"/>
    </w:rPr>
  </w:style>
  <w:style w:type="paragraph" w:styleId="25">
    <w:name w:val="toc 2"/>
    <w:basedOn w:val="1"/>
    <w:next w:val="1"/>
    <w:unhideWhenUsed/>
    <w:qFormat/>
    <w:uiPriority w:val="39"/>
    <w:pPr>
      <w:tabs>
        <w:tab w:val="right" w:leader="dot" w:pos="9344"/>
      </w:tabs>
      <w:spacing w:line="300" w:lineRule="exact"/>
      <w:ind w:left="210"/>
    </w:pPr>
    <w:rPr>
      <w:rFonts w:ascii="宋体"/>
    </w:rPr>
  </w:style>
  <w:style w:type="paragraph" w:styleId="26">
    <w:name w:val="Normal (Web)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Times New Roman"/>
      <w:kern w:val="0"/>
      <w:sz w:val="24"/>
      <w:lang w:val="en-US" w:eastAsia="zh-CN" w:bidi="ar-SA"/>
    </w:rPr>
  </w:style>
  <w:style w:type="paragraph" w:styleId="27">
    <w:name w:val="Title"/>
    <w:basedOn w:val="1"/>
    <w:link w:val="5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table" w:styleId="29">
    <w:name w:val="Table Grid"/>
    <w:basedOn w:val="28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1">
    <w:name w:val="Strong"/>
    <w:qFormat/>
    <w:uiPriority w:val="22"/>
    <w:rPr>
      <w:b/>
      <w:bCs/>
    </w:rPr>
  </w:style>
  <w:style w:type="character" w:styleId="32">
    <w:name w:val="page number"/>
    <w:qFormat/>
    <w:uiPriority w:val="0"/>
    <w:rPr>
      <w:rFonts w:ascii="宋体" w:hAnsi="Times New Roman" w:eastAsia="宋体"/>
      <w:sz w:val="18"/>
    </w:rPr>
  </w:style>
  <w:style w:type="character" w:styleId="33">
    <w:name w:val="Emphasis"/>
    <w:qFormat/>
    <w:uiPriority w:val="20"/>
    <w:rPr>
      <w:i/>
      <w:iCs/>
    </w:rPr>
  </w:style>
  <w:style w:type="character" w:styleId="34">
    <w:name w:val="Hyperlink"/>
    <w:qFormat/>
    <w:uiPriority w:val="99"/>
    <w:rPr>
      <w:rFonts w:ascii="宋体" w:hAnsi="Times New Roman" w:eastAsia="宋体"/>
      <w:color w:val="auto"/>
      <w:spacing w:val="0"/>
      <w:w w:val="100"/>
      <w:position w:val="0"/>
      <w:sz w:val="21"/>
      <w:u w:val="none"/>
      <w:vertAlign w:val="baseline"/>
    </w:rPr>
  </w:style>
  <w:style w:type="character" w:styleId="35">
    <w:name w:val="annotation reference"/>
    <w:basedOn w:val="30"/>
    <w:semiHidden/>
    <w:unhideWhenUsed/>
    <w:qFormat/>
    <w:uiPriority w:val="99"/>
    <w:rPr>
      <w:sz w:val="21"/>
      <w:szCs w:val="21"/>
    </w:rPr>
  </w:style>
  <w:style w:type="character" w:styleId="36">
    <w:name w:val="footnote reference"/>
    <w:semiHidden/>
    <w:qFormat/>
    <w:uiPriority w:val="0"/>
    <w:rPr>
      <w:rFonts w:ascii="宋体" w:hAnsi="宋体" w:eastAsia="宋体" w:cs="Times New Roman"/>
      <w:spacing w:val="0"/>
      <w:sz w:val="18"/>
      <w:vertAlign w:val="superscript"/>
    </w:rPr>
  </w:style>
  <w:style w:type="character" w:customStyle="1" w:styleId="37">
    <w:name w:val="标题 1 字符"/>
    <w:link w:val="2"/>
    <w:qFormat/>
    <w:uiPriority w:val="0"/>
    <w:rPr>
      <w:b/>
      <w:bCs/>
      <w:kern w:val="44"/>
      <w:sz w:val="44"/>
      <w:szCs w:val="44"/>
    </w:rPr>
  </w:style>
  <w:style w:type="character" w:customStyle="1" w:styleId="38">
    <w:name w:val="标题 2 字符"/>
    <w:link w:val="3"/>
    <w:qFormat/>
    <w:uiPriority w:val="0"/>
    <w:rPr>
      <w:rFonts w:ascii="Arial" w:hAnsi="Arial" w:eastAsia="黑体"/>
      <w:b/>
      <w:bCs/>
      <w:kern w:val="2"/>
      <w:sz w:val="32"/>
      <w:szCs w:val="32"/>
    </w:rPr>
  </w:style>
  <w:style w:type="character" w:customStyle="1" w:styleId="39">
    <w:name w:val="标题 3 字符"/>
    <w:link w:val="4"/>
    <w:qFormat/>
    <w:uiPriority w:val="0"/>
    <w:rPr>
      <w:b/>
      <w:bCs/>
      <w:kern w:val="2"/>
      <w:sz w:val="32"/>
      <w:szCs w:val="32"/>
    </w:rPr>
  </w:style>
  <w:style w:type="character" w:customStyle="1" w:styleId="40">
    <w:name w:val="标题 4 字符"/>
    <w:link w:val="5"/>
    <w:qFormat/>
    <w:uiPriority w:val="0"/>
    <w:rPr>
      <w:rFonts w:ascii="Arial" w:hAnsi="Arial" w:eastAsia="黑体"/>
      <w:b/>
      <w:bCs/>
      <w:kern w:val="2"/>
      <w:sz w:val="28"/>
      <w:szCs w:val="28"/>
    </w:rPr>
  </w:style>
  <w:style w:type="character" w:customStyle="1" w:styleId="41">
    <w:name w:val="标题 5 字符"/>
    <w:link w:val="6"/>
    <w:qFormat/>
    <w:uiPriority w:val="0"/>
    <w:rPr>
      <w:b/>
      <w:bCs/>
      <w:kern w:val="2"/>
      <w:sz w:val="28"/>
      <w:szCs w:val="28"/>
    </w:rPr>
  </w:style>
  <w:style w:type="character" w:customStyle="1" w:styleId="42">
    <w:name w:val="标题 6 字符"/>
    <w:link w:val="7"/>
    <w:qFormat/>
    <w:uiPriority w:val="0"/>
    <w:rPr>
      <w:rFonts w:ascii="Arial" w:hAnsi="Arial" w:eastAsia="黑体"/>
      <w:b/>
      <w:bCs/>
      <w:kern w:val="2"/>
      <w:sz w:val="24"/>
      <w:szCs w:val="24"/>
    </w:rPr>
  </w:style>
  <w:style w:type="character" w:customStyle="1" w:styleId="43">
    <w:name w:val="标题 7 字符"/>
    <w:link w:val="8"/>
    <w:qFormat/>
    <w:uiPriority w:val="0"/>
    <w:rPr>
      <w:b/>
      <w:bCs/>
      <w:kern w:val="2"/>
      <w:sz w:val="24"/>
      <w:szCs w:val="24"/>
    </w:rPr>
  </w:style>
  <w:style w:type="character" w:customStyle="1" w:styleId="44">
    <w:name w:val="标题 8 字符"/>
    <w:link w:val="9"/>
    <w:qFormat/>
    <w:uiPriority w:val="0"/>
    <w:rPr>
      <w:rFonts w:ascii="Arial" w:hAnsi="Arial" w:eastAsia="黑体"/>
      <w:kern w:val="2"/>
      <w:sz w:val="24"/>
      <w:szCs w:val="24"/>
    </w:rPr>
  </w:style>
  <w:style w:type="character" w:customStyle="1" w:styleId="45">
    <w:name w:val="标题 9 字符"/>
    <w:link w:val="10"/>
    <w:qFormat/>
    <w:uiPriority w:val="0"/>
    <w:rPr>
      <w:rFonts w:ascii="Arial" w:hAnsi="Arial" w:eastAsia="黑体"/>
      <w:kern w:val="2"/>
      <w:sz w:val="21"/>
      <w:szCs w:val="21"/>
    </w:rPr>
  </w:style>
  <w:style w:type="character" w:customStyle="1" w:styleId="46">
    <w:name w:val="页眉 字符"/>
    <w:link w:val="19"/>
    <w:qFormat/>
    <w:uiPriority w:val="99"/>
    <w:rPr>
      <w:kern w:val="2"/>
      <w:sz w:val="18"/>
      <w:szCs w:val="18"/>
    </w:rPr>
  </w:style>
  <w:style w:type="character" w:customStyle="1" w:styleId="47">
    <w:name w:val="页脚 字符"/>
    <w:link w:val="18"/>
    <w:qFormat/>
    <w:uiPriority w:val="99"/>
    <w:rPr>
      <w:rFonts w:ascii="宋体"/>
      <w:kern w:val="2"/>
      <w:sz w:val="18"/>
      <w:szCs w:val="18"/>
    </w:rPr>
  </w:style>
  <w:style w:type="character" w:customStyle="1" w:styleId="48">
    <w:name w:val="批注框文本 字符"/>
    <w:link w:val="17"/>
    <w:semiHidden/>
    <w:qFormat/>
    <w:uiPriority w:val="99"/>
    <w:rPr>
      <w:kern w:val="2"/>
      <w:sz w:val="18"/>
      <w:szCs w:val="18"/>
    </w:rPr>
  </w:style>
  <w:style w:type="paragraph" w:styleId="49">
    <w:name w:val="Quote"/>
    <w:basedOn w:val="1"/>
    <w:next w:val="1"/>
    <w:link w:val="50"/>
    <w:qFormat/>
    <w:uiPriority w:val="29"/>
    <w:rPr>
      <w:i/>
      <w:iCs/>
      <w:color w:val="000000"/>
    </w:rPr>
  </w:style>
  <w:style w:type="character" w:customStyle="1" w:styleId="50">
    <w:name w:val="引用 字符"/>
    <w:link w:val="49"/>
    <w:qFormat/>
    <w:uiPriority w:val="29"/>
    <w:rPr>
      <w:i/>
      <w:iCs/>
      <w:color w:val="000000"/>
      <w:kern w:val="2"/>
      <w:sz w:val="21"/>
      <w:szCs w:val="21"/>
    </w:rPr>
  </w:style>
  <w:style w:type="character" w:customStyle="1" w:styleId="51">
    <w:name w:val="标题 字符"/>
    <w:link w:val="27"/>
    <w:qFormat/>
    <w:uiPriority w:val="0"/>
    <w:rPr>
      <w:rFonts w:ascii="Arial" w:hAnsi="Arial" w:cs="Arial"/>
      <w:b/>
      <w:bCs/>
      <w:kern w:val="2"/>
      <w:sz w:val="32"/>
      <w:szCs w:val="32"/>
    </w:rPr>
  </w:style>
  <w:style w:type="paragraph" w:customStyle="1" w:styleId="52">
    <w:name w:val="标准标志"/>
    <w:next w:val="1"/>
    <w:qFormat/>
    <w:uiPriority w:val="0"/>
    <w:pPr>
      <w:framePr w:w="2268" w:h="1392" w:hRule="exact" w:wrap="around" w:vAnchor="margin" w:hAnchor="margin" w:x="6748" w:y="171" w:anchorLock="1"/>
      <w:shd w:val="solid" w:color="FFFFFF" w:fill="FFFFFF"/>
      <w:spacing w:line="0" w:lineRule="atLeast"/>
      <w:jc w:val="right"/>
    </w:pPr>
    <w:rPr>
      <w:rFonts w:ascii="Times New Roman" w:hAnsi="Times New Roman" w:eastAsia="宋体" w:cs="Times New Roman"/>
      <w:b/>
      <w:w w:val="130"/>
      <w:sz w:val="96"/>
      <w:lang w:val="en-US" w:eastAsia="zh-CN" w:bidi="ar-SA"/>
    </w:rPr>
  </w:style>
  <w:style w:type="paragraph" w:customStyle="1" w:styleId="53">
    <w:name w:val="标准称谓"/>
    <w:next w:val="1"/>
    <w:qFormat/>
    <w:uiPriority w:val="0"/>
    <w:pPr>
      <w:framePr w:w="9638" w:h="754" w:hRule="exact" w:hSpace="180" w:vSpace="180" w:wrap="around" w:vAnchor="page" w:hAnchor="margin" w:xAlign="center" w:y="2128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hAnsi="Times New Roman" w:eastAsia="宋体" w:cs="Times New Roman"/>
      <w:b/>
      <w:bCs/>
      <w:w w:val="148"/>
      <w:sz w:val="52"/>
      <w:lang w:val="en-US" w:eastAsia="zh-CN" w:bidi="ar-SA"/>
    </w:rPr>
  </w:style>
  <w:style w:type="paragraph" w:customStyle="1" w:styleId="54">
    <w:name w:val="标准文件_页脚偶数页"/>
    <w:qFormat/>
    <w:uiPriority w:val="0"/>
    <w:pPr>
      <w:ind w:left="198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55">
    <w:name w:val="标准文件_页脚奇数页"/>
    <w:qFormat/>
    <w:uiPriority w:val="0"/>
    <w:pPr>
      <w:ind w:right="227"/>
      <w:jc w:val="right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56">
    <w:name w:val="标准书眉一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57">
    <w:name w:val="标准文件_ICS"/>
    <w:basedOn w:val="1"/>
    <w:qFormat/>
    <w:uiPriority w:val="0"/>
    <w:pPr>
      <w:spacing w:line="0" w:lineRule="atLeast"/>
    </w:pPr>
    <w:rPr>
      <w:rFonts w:ascii="黑体" w:hAnsi="宋体" w:eastAsia="黑体"/>
    </w:rPr>
  </w:style>
  <w:style w:type="paragraph" w:customStyle="1" w:styleId="58">
    <w:name w:val="标准文件_标准正文"/>
    <w:basedOn w:val="1"/>
    <w:next w:val="59"/>
    <w:qFormat/>
    <w:uiPriority w:val="0"/>
    <w:pPr>
      <w:snapToGrid w:val="0"/>
      <w:ind w:firstLine="200" w:firstLineChars="200"/>
    </w:pPr>
    <w:rPr>
      <w:kern w:val="0"/>
    </w:rPr>
  </w:style>
  <w:style w:type="paragraph" w:customStyle="1" w:styleId="59">
    <w:name w:val="标准文件_段"/>
    <w:link w:val="187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60">
    <w:name w:val="标准文件_版本"/>
    <w:basedOn w:val="58"/>
    <w:qFormat/>
    <w:uiPriority w:val="0"/>
    <w:pPr>
      <w:adjustRightInd/>
      <w:snapToGrid/>
      <w:ind w:firstLine="0" w:firstLineChars="0"/>
    </w:pPr>
    <w:rPr>
      <w:rFonts w:ascii="宋体" w:hAnsi="宋体"/>
      <w:kern w:val="2"/>
    </w:rPr>
  </w:style>
  <w:style w:type="paragraph" w:customStyle="1" w:styleId="61">
    <w:name w:val="标准文件_标准部门"/>
    <w:basedOn w:val="1"/>
    <w:qFormat/>
    <w:uiPriority w:val="0"/>
    <w:pPr>
      <w:jc w:val="center"/>
    </w:pPr>
    <w:rPr>
      <w:rFonts w:ascii="黑体" w:eastAsia="黑体"/>
      <w:kern w:val="0"/>
      <w:sz w:val="44"/>
    </w:rPr>
  </w:style>
  <w:style w:type="paragraph" w:customStyle="1" w:styleId="62">
    <w:name w:val="标准文件_标准代替"/>
    <w:basedOn w:val="1"/>
    <w:next w:val="1"/>
    <w:qFormat/>
    <w:uiPriority w:val="0"/>
    <w:pPr>
      <w:spacing w:line="310" w:lineRule="exact"/>
      <w:jc w:val="right"/>
    </w:pPr>
    <w:rPr>
      <w:rFonts w:ascii="宋体" w:hAnsi="宋体"/>
      <w:kern w:val="0"/>
    </w:rPr>
  </w:style>
  <w:style w:type="paragraph" w:customStyle="1" w:styleId="63">
    <w:name w:val="标准文件_标准名称标题"/>
    <w:basedOn w:val="1"/>
    <w:next w:val="1"/>
    <w:qFormat/>
    <w:uiPriority w:val="0"/>
    <w:pPr>
      <w:widowControl/>
      <w:shd w:val="clear" w:color="FFFFFF" w:fill="FFFFFF"/>
      <w:adjustRightInd/>
      <w:spacing w:before="640" w:after="100"/>
      <w:jc w:val="center"/>
    </w:pPr>
    <w:rPr>
      <w:rFonts w:ascii="黑体" w:eastAsia="黑体"/>
      <w:kern w:val="0"/>
      <w:sz w:val="32"/>
    </w:rPr>
  </w:style>
  <w:style w:type="paragraph" w:customStyle="1" w:styleId="64">
    <w:name w:val="标准文件_页眉奇数页"/>
    <w:next w:val="1"/>
    <w:qFormat/>
    <w:uiPriority w:val="0"/>
    <w:pPr>
      <w:tabs>
        <w:tab w:val="center" w:pos="4154"/>
        <w:tab w:val="right" w:pos="8306"/>
      </w:tabs>
      <w:spacing w:after="120"/>
      <w:jc w:val="right"/>
    </w:pPr>
    <w:rPr>
      <w:rFonts w:ascii="黑体" w:hAnsi="宋体" w:eastAsia="黑体" w:cs="Times New Roman"/>
      <w:sz w:val="21"/>
      <w:lang w:val="en-US" w:eastAsia="zh-CN" w:bidi="ar-SA"/>
    </w:rPr>
  </w:style>
  <w:style w:type="paragraph" w:customStyle="1" w:styleId="65">
    <w:name w:val="标准文件_页眉偶数页"/>
    <w:basedOn w:val="64"/>
    <w:next w:val="1"/>
    <w:qFormat/>
    <w:uiPriority w:val="0"/>
    <w:pPr>
      <w:jc w:val="left"/>
    </w:pPr>
  </w:style>
  <w:style w:type="paragraph" w:customStyle="1" w:styleId="66">
    <w:name w:val="标准文件_参考文献标题"/>
    <w:basedOn w:val="1"/>
    <w:next w:val="1"/>
    <w:qFormat/>
    <w:uiPriority w:val="0"/>
    <w:pPr>
      <w:widowControl/>
      <w:shd w:val="clear" w:color="FFFFFF" w:fill="FFFFFF"/>
      <w:adjustRightInd/>
      <w:spacing w:before="580" w:after="50" w:afterLines="50" w:line="240" w:lineRule="auto"/>
      <w:jc w:val="center"/>
      <w:outlineLvl w:val="0"/>
    </w:pPr>
    <w:rPr>
      <w:rFonts w:ascii="黑体" w:eastAsia="黑体"/>
      <w:kern w:val="0"/>
    </w:rPr>
  </w:style>
  <w:style w:type="paragraph" w:customStyle="1" w:styleId="67">
    <w:name w:val="标准文件_参考文献条目"/>
    <w:qFormat/>
    <w:uiPriority w:val="0"/>
    <w:pPr>
      <w:numPr>
        <w:ilvl w:val="0"/>
        <w:numId w:val="1"/>
      </w:numPr>
    </w:pPr>
    <w:rPr>
      <w:rFonts w:ascii="宋体" w:hAnsi="Times New Roman" w:eastAsia="宋体" w:cs="Times New Roman"/>
      <w:lang w:val="en-US" w:eastAsia="zh-CN" w:bidi="ar-SA"/>
    </w:rPr>
  </w:style>
  <w:style w:type="paragraph" w:customStyle="1" w:styleId="68">
    <w:name w:val="标准文件_二级条标题"/>
    <w:next w:val="59"/>
    <w:qFormat/>
    <w:uiPriority w:val="0"/>
    <w:pPr>
      <w:widowControl w:val="0"/>
      <w:numPr>
        <w:ilvl w:val="3"/>
        <w:numId w:val="2"/>
      </w:numPr>
      <w:spacing w:before="50" w:beforeLines="50" w:after="50" w:afterLines="50"/>
      <w:jc w:val="both"/>
      <w:outlineLvl w:val="2"/>
    </w:pPr>
    <w:rPr>
      <w:rFonts w:ascii="黑体" w:hAnsi="Times New Roman" w:eastAsia="黑体" w:cs="Times New Roman"/>
      <w:sz w:val="21"/>
      <w:lang w:val="en-US" w:eastAsia="zh-CN" w:bidi="ar-SA"/>
    </w:rPr>
  </w:style>
  <w:style w:type="character" w:customStyle="1" w:styleId="69">
    <w:name w:val="标准文件_发布"/>
    <w:qFormat/>
    <w:uiPriority w:val="0"/>
    <w:rPr>
      <w:rFonts w:ascii="黑体" w:eastAsia="黑体"/>
      <w:spacing w:val="0"/>
      <w:w w:val="100"/>
      <w:position w:val="3"/>
      <w:sz w:val="28"/>
    </w:rPr>
  </w:style>
  <w:style w:type="paragraph" w:customStyle="1" w:styleId="70">
    <w:name w:val="标准文件_方框数字列项"/>
    <w:basedOn w:val="59"/>
    <w:qFormat/>
    <w:uiPriority w:val="0"/>
    <w:pPr>
      <w:numPr>
        <w:ilvl w:val="0"/>
        <w:numId w:val="3"/>
      </w:numPr>
      <w:ind w:firstLine="0" w:firstLineChars="0"/>
    </w:pPr>
  </w:style>
  <w:style w:type="paragraph" w:customStyle="1" w:styleId="71">
    <w:name w:val="标准文件_封面标准编号"/>
    <w:basedOn w:val="1"/>
    <w:next w:val="62"/>
    <w:qFormat/>
    <w:uiPriority w:val="0"/>
    <w:pPr>
      <w:spacing w:line="310" w:lineRule="exact"/>
      <w:jc w:val="right"/>
    </w:pPr>
    <w:rPr>
      <w:rFonts w:ascii="黑体" w:eastAsia="黑体"/>
      <w:kern w:val="0"/>
      <w:sz w:val="28"/>
    </w:rPr>
  </w:style>
  <w:style w:type="paragraph" w:customStyle="1" w:styleId="72">
    <w:name w:val="标准文件_封面标准分类号"/>
    <w:basedOn w:val="1"/>
    <w:qFormat/>
    <w:uiPriority w:val="0"/>
    <w:rPr>
      <w:rFonts w:ascii="黑体" w:eastAsia="黑体"/>
      <w:b/>
      <w:kern w:val="0"/>
      <w:sz w:val="28"/>
    </w:rPr>
  </w:style>
  <w:style w:type="paragraph" w:customStyle="1" w:styleId="73">
    <w:name w:val="标准文件_封面标准名称"/>
    <w:basedOn w:val="1"/>
    <w:qFormat/>
    <w:uiPriority w:val="0"/>
    <w:pPr>
      <w:spacing w:line="240" w:lineRule="auto"/>
      <w:jc w:val="center"/>
    </w:pPr>
    <w:rPr>
      <w:rFonts w:ascii="黑体" w:eastAsia="黑体"/>
      <w:kern w:val="0"/>
      <w:sz w:val="52"/>
    </w:rPr>
  </w:style>
  <w:style w:type="paragraph" w:customStyle="1" w:styleId="74">
    <w:name w:val="标准文件_封面标准英文名称"/>
    <w:basedOn w:val="1"/>
    <w:qFormat/>
    <w:uiPriority w:val="0"/>
    <w:pPr>
      <w:spacing w:line="240" w:lineRule="auto"/>
      <w:jc w:val="center"/>
    </w:pPr>
    <w:rPr>
      <w:rFonts w:ascii="黑体" w:eastAsia="黑体"/>
      <w:b/>
      <w:sz w:val="28"/>
    </w:rPr>
  </w:style>
  <w:style w:type="paragraph" w:customStyle="1" w:styleId="75">
    <w:name w:val="标准文件_封面发布日期"/>
    <w:basedOn w:val="1"/>
    <w:qFormat/>
    <w:uiPriority w:val="0"/>
    <w:pPr>
      <w:spacing w:line="310" w:lineRule="exact"/>
    </w:pPr>
    <w:rPr>
      <w:rFonts w:ascii="黑体" w:eastAsia="黑体"/>
      <w:kern w:val="0"/>
      <w:sz w:val="28"/>
    </w:rPr>
  </w:style>
  <w:style w:type="paragraph" w:customStyle="1" w:styleId="76">
    <w:name w:val="标准文件_封面密级"/>
    <w:basedOn w:val="1"/>
    <w:qFormat/>
    <w:uiPriority w:val="0"/>
    <w:rPr>
      <w:rFonts w:eastAsia="黑体"/>
      <w:sz w:val="32"/>
    </w:rPr>
  </w:style>
  <w:style w:type="paragraph" w:customStyle="1" w:styleId="77">
    <w:name w:val="标准文件_封面实施日期"/>
    <w:basedOn w:val="1"/>
    <w:qFormat/>
    <w:uiPriority w:val="0"/>
    <w:pPr>
      <w:spacing w:line="310" w:lineRule="exact"/>
      <w:jc w:val="right"/>
    </w:pPr>
    <w:rPr>
      <w:rFonts w:ascii="黑体" w:eastAsia="黑体"/>
      <w:sz w:val="28"/>
    </w:rPr>
  </w:style>
  <w:style w:type="paragraph" w:customStyle="1" w:styleId="78">
    <w:name w:val="标准文件_封面抬头"/>
    <w:basedOn w:val="59"/>
    <w:qFormat/>
    <w:uiPriority w:val="0"/>
    <w:pPr>
      <w:adjustRightInd w:val="0"/>
      <w:spacing w:line="800" w:lineRule="exact"/>
      <w:ind w:firstLine="0" w:firstLineChars="0"/>
      <w:jc w:val="distribute"/>
    </w:pPr>
    <w:rPr>
      <w:rFonts w:ascii="黑体" w:eastAsia="黑体"/>
      <w:b/>
      <w:sz w:val="64"/>
    </w:rPr>
  </w:style>
  <w:style w:type="paragraph" w:customStyle="1" w:styleId="79">
    <w:name w:val="标准文件_附录标识"/>
    <w:next w:val="59"/>
    <w:qFormat/>
    <w:uiPriority w:val="0"/>
    <w:pPr>
      <w:numPr>
        <w:ilvl w:val="0"/>
        <w:numId w:val="4"/>
      </w:numPr>
      <w:shd w:val="clear" w:color="FFFFFF" w:fill="FFFFFF"/>
      <w:tabs>
        <w:tab w:val="left" w:pos="6406"/>
      </w:tabs>
      <w:spacing w:before="560" w:after="50" w:afterLines="50"/>
      <w:jc w:val="center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80">
    <w:name w:val="标准文件_附录表标题"/>
    <w:next w:val="59"/>
    <w:qFormat/>
    <w:uiPriority w:val="0"/>
    <w:pPr>
      <w:numPr>
        <w:ilvl w:val="1"/>
        <w:numId w:val="5"/>
      </w:numPr>
      <w:adjustRightInd w:val="0"/>
      <w:snapToGrid w:val="0"/>
      <w:spacing w:before="50" w:beforeLines="50" w:after="50" w:afterLines="50"/>
      <w:jc w:val="center"/>
      <w:textAlignment w:val="baseline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81">
    <w:name w:val="标准文件_附录一级条标题"/>
    <w:next w:val="59"/>
    <w:qFormat/>
    <w:uiPriority w:val="0"/>
    <w:pPr>
      <w:widowControl w:val="0"/>
      <w:numPr>
        <w:ilvl w:val="1"/>
        <w:numId w:val="4"/>
      </w:numPr>
      <w:spacing w:before="50" w:beforeLines="50" w:after="50" w:afterLines="50"/>
      <w:jc w:val="both"/>
      <w:outlineLvl w:val="2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82">
    <w:name w:val="标准文件_附录二级条标题"/>
    <w:basedOn w:val="81"/>
    <w:next w:val="59"/>
    <w:qFormat/>
    <w:uiPriority w:val="0"/>
    <w:pPr>
      <w:widowControl/>
      <w:numPr>
        <w:ilvl w:val="2"/>
      </w:numPr>
      <w:wordWrap w:val="0"/>
      <w:overflowPunct w:val="0"/>
      <w:autoSpaceDE w:val="0"/>
      <w:autoSpaceDN w:val="0"/>
      <w:textAlignment w:val="baseline"/>
      <w:outlineLvl w:val="3"/>
    </w:pPr>
  </w:style>
  <w:style w:type="paragraph" w:customStyle="1" w:styleId="83">
    <w:name w:val="标准文件_附录公式"/>
    <w:basedOn w:val="58"/>
    <w:next w:val="58"/>
    <w:qFormat/>
    <w:uiPriority w:val="0"/>
    <w:pPr>
      <w:tabs>
        <w:tab w:val="center" w:pos="4678"/>
        <w:tab w:val="right" w:leader="middleDot" w:pos="9356"/>
      </w:tabs>
      <w:spacing w:line="240" w:lineRule="auto"/>
      <w:ind w:right="-51" w:firstLine="0" w:firstLineChars="0"/>
    </w:pPr>
    <w:rPr>
      <w:rFonts w:ascii="宋体" w:hAnsi="宋体"/>
    </w:rPr>
  </w:style>
  <w:style w:type="paragraph" w:customStyle="1" w:styleId="84">
    <w:name w:val="标准文件_附录三级条标题"/>
    <w:next w:val="59"/>
    <w:qFormat/>
    <w:uiPriority w:val="0"/>
    <w:pPr>
      <w:widowControl w:val="0"/>
      <w:numPr>
        <w:ilvl w:val="3"/>
        <w:numId w:val="4"/>
      </w:numPr>
      <w:spacing w:before="50" w:beforeLines="50" w:after="50" w:afterLines="50"/>
      <w:jc w:val="both"/>
      <w:outlineLvl w:val="4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85">
    <w:name w:val="标准文件_附录四级条标题"/>
    <w:next w:val="59"/>
    <w:qFormat/>
    <w:uiPriority w:val="0"/>
    <w:pPr>
      <w:widowControl w:val="0"/>
      <w:numPr>
        <w:ilvl w:val="4"/>
        <w:numId w:val="4"/>
      </w:numPr>
      <w:spacing w:before="50" w:beforeLines="50" w:after="50" w:afterLines="50"/>
      <w:jc w:val="both"/>
      <w:outlineLvl w:val="5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86">
    <w:name w:val="标准文件_附录图标题"/>
    <w:next w:val="59"/>
    <w:qFormat/>
    <w:uiPriority w:val="0"/>
    <w:pPr>
      <w:numPr>
        <w:ilvl w:val="1"/>
        <w:numId w:val="6"/>
      </w:numPr>
      <w:adjustRightInd w:val="0"/>
      <w:snapToGrid w:val="0"/>
      <w:spacing w:before="50" w:beforeLines="50" w:after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87">
    <w:name w:val="标准文件_附录五级条标题"/>
    <w:next w:val="59"/>
    <w:qFormat/>
    <w:uiPriority w:val="0"/>
    <w:pPr>
      <w:widowControl w:val="0"/>
      <w:numPr>
        <w:ilvl w:val="5"/>
        <w:numId w:val="4"/>
      </w:numPr>
      <w:spacing w:before="50" w:beforeLines="50" w:after="50" w:afterLines="50"/>
      <w:jc w:val="both"/>
      <w:outlineLvl w:val="6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88">
    <w:name w:val="标准文件_附录英文标识"/>
    <w:next w:val="14"/>
    <w:qFormat/>
    <w:uiPriority w:val="0"/>
    <w:pPr>
      <w:numPr>
        <w:ilvl w:val="0"/>
        <w:numId w:val="7"/>
      </w:numPr>
      <w:tabs>
        <w:tab w:val="left" w:pos="6406"/>
      </w:tabs>
      <w:spacing w:before="220" w:after="320"/>
      <w:jc w:val="center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character" w:customStyle="1" w:styleId="89">
    <w:name w:val="正文文本 字符"/>
    <w:link w:val="14"/>
    <w:qFormat/>
    <w:uiPriority w:val="0"/>
    <w:rPr>
      <w:kern w:val="2"/>
      <w:sz w:val="21"/>
      <w:szCs w:val="21"/>
    </w:rPr>
  </w:style>
  <w:style w:type="paragraph" w:customStyle="1" w:styleId="90">
    <w:name w:val="标准文件_附录章标题"/>
    <w:next w:val="59"/>
    <w:qFormat/>
    <w:uiPriority w:val="0"/>
    <w:pPr>
      <w:wordWrap w:val="0"/>
      <w:overflowPunct w:val="0"/>
      <w:autoSpaceDE w:val="0"/>
      <w:spacing w:beforeLines="50" w:afterLines="50"/>
      <w:jc w:val="both"/>
      <w:textAlignment w:val="baseline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91">
    <w:name w:val="标准文件_公式后的破折号"/>
    <w:basedOn w:val="59"/>
    <w:next w:val="59"/>
    <w:qFormat/>
    <w:uiPriority w:val="0"/>
    <w:pPr>
      <w:ind w:left="488" w:leftChars="200" w:hanging="289" w:hangingChars="290"/>
    </w:pPr>
  </w:style>
  <w:style w:type="paragraph" w:customStyle="1" w:styleId="92">
    <w:name w:val="标准文件_前言、引言标题"/>
    <w:next w:val="1"/>
    <w:qFormat/>
    <w:uiPriority w:val="0"/>
    <w:pPr>
      <w:numPr>
        <w:ilvl w:val="0"/>
        <w:numId w:val="8"/>
      </w:numPr>
      <w:shd w:val="clear" w:color="FFFFFF" w:fill="FFFFFF"/>
      <w:spacing w:before="480" w:after="150" w:afterLines="15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93">
    <w:name w:val="标准文件_目次、标准名称标题"/>
    <w:basedOn w:val="92"/>
    <w:next w:val="59"/>
    <w:qFormat/>
    <w:uiPriority w:val="0"/>
    <w:pPr>
      <w:spacing w:line="460" w:lineRule="exact"/>
      <w:ind w:left="0" w:firstLine="0"/>
    </w:pPr>
  </w:style>
  <w:style w:type="paragraph" w:customStyle="1" w:styleId="94">
    <w:name w:val="标准文件_目录标题"/>
    <w:basedOn w:val="1"/>
    <w:qFormat/>
    <w:uiPriority w:val="0"/>
    <w:pPr>
      <w:spacing w:before="480" w:after="150" w:afterLines="150" w:line="240" w:lineRule="auto"/>
      <w:jc w:val="center"/>
    </w:pPr>
    <w:rPr>
      <w:rFonts w:ascii="黑体" w:eastAsia="黑体"/>
      <w:sz w:val="32"/>
    </w:rPr>
  </w:style>
  <w:style w:type="paragraph" w:customStyle="1" w:styleId="95">
    <w:name w:val="标准文件_破折号列项"/>
    <w:qFormat/>
    <w:uiPriority w:val="0"/>
    <w:pPr>
      <w:numPr>
        <w:ilvl w:val="0"/>
        <w:numId w:val="9"/>
      </w:numPr>
      <w:adjustRightInd w:val="0"/>
      <w:snapToGrid w:val="0"/>
      <w:ind w:firstLine="200" w:firstLineChars="200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customStyle="1" w:styleId="96">
    <w:name w:val="标准文件_破折号列项（二级）"/>
    <w:basedOn w:val="95"/>
    <w:qFormat/>
    <w:uiPriority w:val="0"/>
    <w:pPr>
      <w:numPr>
        <w:numId w:val="10"/>
      </w:numPr>
    </w:pPr>
  </w:style>
  <w:style w:type="paragraph" w:customStyle="1" w:styleId="97">
    <w:name w:val="标准文件_三级条标题"/>
    <w:basedOn w:val="68"/>
    <w:next w:val="59"/>
    <w:qFormat/>
    <w:uiPriority w:val="0"/>
    <w:pPr>
      <w:widowControl/>
      <w:numPr>
        <w:ilvl w:val="4"/>
      </w:numPr>
      <w:ind w:left="0"/>
      <w:outlineLvl w:val="3"/>
    </w:pPr>
  </w:style>
  <w:style w:type="character" w:customStyle="1" w:styleId="98">
    <w:name w:val="Subtle Reference"/>
    <w:qFormat/>
    <w:uiPriority w:val="31"/>
    <w:rPr>
      <w:smallCaps/>
      <w:color w:val="C0504D"/>
      <w:u w:val="single"/>
    </w:rPr>
  </w:style>
  <w:style w:type="paragraph" w:customStyle="1" w:styleId="99">
    <w:name w:val="标准文件_示例后续"/>
    <w:basedOn w:val="1"/>
    <w:qFormat/>
    <w:uiPriority w:val="0"/>
    <w:pPr>
      <w:adjustRightInd/>
      <w:spacing w:line="240" w:lineRule="auto"/>
      <w:ind w:firstLine="200" w:firstLineChars="200"/>
    </w:pPr>
    <w:rPr>
      <w:sz w:val="18"/>
      <w:szCs w:val="24"/>
    </w:rPr>
  </w:style>
  <w:style w:type="paragraph" w:customStyle="1" w:styleId="100">
    <w:name w:val="标准文件_数字编号列项"/>
    <w:qFormat/>
    <w:uiPriority w:val="0"/>
    <w:pPr>
      <w:numPr>
        <w:ilvl w:val="0"/>
        <w:numId w:val="11"/>
      </w:numPr>
      <w:jc w:val="both"/>
    </w:pPr>
    <w:rPr>
      <w:rFonts w:ascii="宋体" w:hAnsi="宋体" w:eastAsia="宋体" w:cs="Times New Roman"/>
      <w:sz w:val="21"/>
      <w:lang w:val="en-US" w:eastAsia="zh-CN" w:bidi="ar-SA"/>
    </w:rPr>
  </w:style>
  <w:style w:type="paragraph" w:customStyle="1" w:styleId="101">
    <w:name w:val="标准文件_四级条标题"/>
    <w:next w:val="59"/>
    <w:qFormat/>
    <w:uiPriority w:val="0"/>
    <w:pPr>
      <w:widowControl w:val="0"/>
      <w:numPr>
        <w:ilvl w:val="5"/>
        <w:numId w:val="2"/>
      </w:numPr>
      <w:spacing w:before="50" w:beforeLines="50" w:after="50" w:afterLines="50"/>
      <w:jc w:val="both"/>
      <w:outlineLvl w:val="4"/>
    </w:pPr>
    <w:rPr>
      <w:rFonts w:ascii="黑体" w:hAnsi="Times New Roman" w:eastAsia="黑体" w:cs="Times New Roman"/>
      <w:sz w:val="21"/>
      <w:lang w:val="en-US" w:eastAsia="zh-CN" w:bidi="ar-SA"/>
    </w:rPr>
  </w:style>
  <w:style w:type="character" w:customStyle="1" w:styleId="102">
    <w:name w:val="脚注文本 字符"/>
    <w:link w:val="22"/>
    <w:semiHidden/>
    <w:qFormat/>
    <w:uiPriority w:val="0"/>
    <w:rPr>
      <w:rFonts w:ascii="宋体"/>
      <w:kern w:val="2"/>
      <w:sz w:val="18"/>
      <w:szCs w:val="18"/>
    </w:rPr>
  </w:style>
  <w:style w:type="paragraph" w:customStyle="1" w:styleId="103">
    <w:name w:val="标准文件_条文脚注"/>
    <w:basedOn w:val="22"/>
    <w:qFormat/>
    <w:uiPriority w:val="0"/>
    <w:pPr>
      <w:adjustRightInd w:val="0"/>
      <w:spacing w:line="240" w:lineRule="auto"/>
      <w:ind w:left="0" w:leftChars="0" w:firstLine="200" w:firstLineChars="200"/>
      <w:jc w:val="both"/>
    </w:pPr>
    <w:rPr>
      <w:rFonts w:hAnsi="宋体"/>
    </w:rPr>
  </w:style>
  <w:style w:type="paragraph" w:customStyle="1" w:styleId="104">
    <w:name w:val="标准文件_图表脚注"/>
    <w:basedOn w:val="1"/>
    <w:next w:val="59"/>
    <w:qFormat/>
    <w:uiPriority w:val="0"/>
    <w:pPr>
      <w:numPr>
        <w:ilvl w:val="0"/>
        <w:numId w:val="12"/>
      </w:numPr>
      <w:spacing w:line="240" w:lineRule="auto"/>
      <w:jc w:val="left"/>
    </w:pPr>
    <w:rPr>
      <w:rFonts w:ascii="宋体" w:hAnsi="宋体"/>
      <w:sz w:val="18"/>
    </w:rPr>
  </w:style>
  <w:style w:type="character" w:customStyle="1" w:styleId="105">
    <w:name w:val="标准文件_图表脚注内容"/>
    <w:qFormat/>
    <w:uiPriority w:val="0"/>
    <w:rPr>
      <w:rFonts w:ascii="宋体" w:hAnsi="宋体" w:eastAsia="宋体" w:cs="Times New Roman"/>
      <w:spacing w:val="0"/>
      <w:sz w:val="18"/>
      <w:vertAlign w:val="superscript"/>
    </w:rPr>
  </w:style>
  <w:style w:type="paragraph" w:customStyle="1" w:styleId="106">
    <w:name w:val="标准文件_五级条标题"/>
    <w:next w:val="59"/>
    <w:qFormat/>
    <w:uiPriority w:val="0"/>
    <w:pPr>
      <w:widowControl w:val="0"/>
      <w:numPr>
        <w:ilvl w:val="6"/>
        <w:numId w:val="2"/>
      </w:numPr>
      <w:spacing w:before="50" w:beforeLines="50" w:after="50" w:afterLines="50"/>
      <w:jc w:val="both"/>
      <w:outlineLvl w:val="5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07">
    <w:name w:val="标准文件_章标题"/>
    <w:next w:val="59"/>
    <w:qFormat/>
    <w:uiPriority w:val="0"/>
    <w:pPr>
      <w:numPr>
        <w:ilvl w:val="1"/>
        <w:numId w:val="2"/>
      </w:numPr>
      <w:spacing w:before="100" w:beforeLines="100" w:after="100" w:afterLines="100"/>
      <w:jc w:val="both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08">
    <w:name w:val="标准文件_一级条标题"/>
    <w:basedOn w:val="107"/>
    <w:next w:val="59"/>
    <w:qFormat/>
    <w:uiPriority w:val="0"/>
    <w:pPr>
      <w:numPr>
        <w:ilvl w:val="2"/>
      </w:numPr>
      <w:spacing w:before="50" w:beforeLines="50" w:after="50" w:afterLines="50"/>
      <w:outlineLvl w:val="1"/>
    </w:pPr>
  </w:style>
  <w:style w:type="paragraph" w:customStyle="1" w:styleId="109">
    <w:name w:val="标准文件_一致程度"/>
    <w:basedOn w:val="1"/>
    <w:qFormat/>
    <w:uiPriority w:val="0"/>
    <w:pPr>
      <w:spacing w:line="440" w:lineRule="exact"/>
      <w:jc w:val="center"/>
    </w:pPr>
    <w:rPr>
      <w:sz w:val="28"/>
    </w:rPr>
  </w:style>
  <w:style w:type="paragraph" w:customStyle="1" w:styleId="110">
    <w:name w:val="标准文件_引言标题"/>
    <w:next w:val="1"/>
    <w:qFormat/>
    <w:uiPriority w:val="0"/>
    <w:pPr>
      <w:shd w:val="clear" w:color="FFFFFF" w:fill="FFFFFF"/>
      <w:spacing w:before="540" w:after="60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111">
    <w:name w:val="标准文件_英文图表脚注"/>
    <w:basedOn w:val="58"/>
    <w:qFormat/>
    <w:uiPriority w:val="0"/>
    <w:pPr>
      <w:widowControl/>
      <w:adjustRightInd/>
      <w:snapToGrid/>
      <w:spacing w:line="240" w:lineRule="auto"/>
      <w:ind w:left="79" w:hanging="79" w:hangingChars="80"/>
    </w:pPr>
    <w:rPr>
      <w:rFonts w:ascii="宋体" w:hAnsi="宋体"/>
    </w:rPr>
  </w:style>
  <w:style w:type="paragraph" w:customStyle="1" w:styleId="112">
    <w:name w:val="标准文件_数字编号列项（二级）"/>
    <w:qFormat/>
    <w:uiPriority w:val="0"/>
    <w:pPr>
      <w:numPr>
        <w:ilvl w:val="1"/>
        <w:numId w:val="13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13">
    <w:name w:val="标准文件_英文注："/>
    <w:basedOn w:val="1"/>
    <w:next w:val="59"/>
    <w:qFormat/>
    <w:uiPriority w:val="0"/>
    <w:pPr>
      <w:numPr>
        <w:ilvl w:val="0"/>
        <w:numId w:val="14"/>
      </w:numPr>
      <w:tabs>
        <w:tab w:val="left" w:pos="420"/>
      </w:tabs>
      <w:autoSpaceDE w:val="0"/>
      <w:autoSpaceDN w:val="0"/>
      <w:spacing w:line="240" w:lineRule="auto"/>
    </w:pPr>
    <w:rPr>
      <w:rFonts w:ascii="宋体" w:hAnsi="宋体"/>
      <w:kern w:val="0"/>
      <w:sz w:val="18"/>
      <w:szCs w:val="20"/>
    </w:rPr>
  </w:style>
  <w:style w:type="paragraph" w:customStyle="1" w:styleId="114">
    <w:name w:val="标准文件_英文注×："/>
    <w:basedOn w:val="1"/>
    <w:qFormat/>
    <w:uiPriority w:val="0"/>
    <w:pPr>
      <w:numPr>
        <w:ilvl w:val="0"/>
        <w:numId w:val="15"/>
      </w:numPr>
      <w:tabs>
        <w:tab w:val="left" w:pos="210"/>
      </w:tabs>
      <w:autoSpaceDE w:val="0"/>
      <w:autoSpaceDN w:val="0"/>
      <w:spacing w:line="240" w:lineRule="auto"/>
    </w:pPr>
    <w:rPr>
      <w:rFonts w:ascii="宋体" w:hAnsi="宋体"/>
      <w:kern w:val="0"/>
      <w:szCs w:val="20"/>
    </w:rPr>
  </w:style>
  <w:style w:type="paragraph" w:customStyle="1" w:styleId="115">
    <w:name w:val="标准文件_正文表标题"/>
    <w:next w:val="59"/>
    <w:qFormat/>
    <w:uiPriority w:val="0"/>
    <w:pPr>
      <w:numPr>
        <w:ilvl w:val="0"/>
        <w:numId w:val="16"/>
      </w:numPr>
      <w:tabs>
        <w:tab w:val="left" w:pos="0"/>
      </w:tabs>
      <w:spacing w:before="50" w:beforeLines="50" w:after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6">
    <w:name w:val="标准文件_正文公式"/>
    <w:basedOn w:val="1"/>
    <w:next w:val="58"/>
    <w:qFormat/>
    <w:uiPriority w:val="0"/>
    <w:pPr>
      <w:tabs>
        <w:tab w:val="center" w:pos="4678"/>
        <w:tab w:val="right" w:leader="middleDot" w:pos="9356"/>
      </w:tabs>
      <w:spacing w:line="240" w:lineRule="auto"/>
    </w:pPr>
    <w:rPr>
      <w:rFonts w:ascii="宋体" w:hAnsi="宋体"/>
    </w:rPr>
  </w:style>
  <w:style w:type="paragraph" w:customStyle="1" w:styleId="117">
    <w:name w:val="标准文件_正文图标题"/>
    <w:next w:val="59"/>
    <w:qFormat/>
    <w:uiPriority w:val="0"/>
    <w:pPr>
      <w:numPr>
        <w:ilvl w:val="0"/>
        <w:numId w:val="17"/>
      </w:numPr>
      <w:spacing w:before="50" w:beforeLines="50" w:after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8">
    <w:name w:val="标准文件_正文英文表标题"/>
    <w:next w:val="59"/>
    <w:qFormat/>
    <w:uiPriority w:val="0"/>
    <w:pPr>
      <w:numPr>
        <w:ilvl w:val="0"/>
        <w:numId w:val="18"/>
      </w:numPr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9">
    <w:name w:val="标准文件_正文英文图标题"/>
    <w:next w:val="59"/>
    <w:qFormat/>
    <w:uiPriority w:val="0"/>
    <w:pPr>
      <w:numPr>
        <w:ilvl w:val="0"/>
        <w:numId w:val="19"/>
      </w:numPr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20">
    <w:name w:val="标准文件_编号列项（三级）"/>
    <w:qFormat/>
    <w:uiPriority w:val="0"/>
    <w:pPr>
      <w:numPr>
        <w:ilvl w:val="2"/>
        <w:numId w:val="13"/>
      </w:numPr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21">
    <w:name w:val="二级无标题条"/>
    <w:basedOn w:val="1"/>
    <w:qFormat/>
    <w:uiPriority w:val="0"/>
    <w:pPr>
      <w:numPr>
        <w:ilvl w:val="3"/>
        <w:numId w:val="20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122">
    <w:name w:val="发布部门"/>
    <w:next w:val="59"/>
    <w:qFormat/>
    <w:uiPriority w:val="0"/>
    <w:pPr>
      <w:framePr w:w="7433" w:h="585" w:hRule="exact" w:hSpace="180" w:vSpace="180" w:wrap="around" w:vAnchor="margin" w:hAnchor="margin" w:xAlign="center" w:y="14401" w:anchorLock="1"/>
      <w:jc w:val="center"/>
    </w:pPr>
    <w:rPr>
      <w:rFonts w:ascii="宋体" w:hAnsi="Times New Roman" w:eastAsia="宋体" w:cs="Times New Roman"/>
      <w:b/>
      <w:w w:val="135"/>
      <w:sz w:val="36"/>
      <w:lang w:val="en-US" w:eastAsia="zh-CN" w:bidi="ar-SA"/>
    </w:rPr>
  </w:style>
  <w:style w:type="paragraph" w:customStyle="1" w:styleId="123">
    <w:name w:val="发布日期"/>
    <w:qFormat/>
    <w:uiPriority w:val="0"/>
    <w:pPr>
      <w:framePr w:w="4000" w:h="473" w:hRule="exact" w:hSpace="180" w:vSpace="180" w:wrap="around" w:vAnchor="margin" w:hAnchor="margin" w:y="13511" w:anchorLock="1"/>
    </w:pPr>
    <w:rPr>
      <w:rFonts w:ascii="Times New Roman" w:hAnsi="Times New Roman" w:eastAsia="黑体" w:cs="Times New Roman"/>
      <w:sz w:val="28"/>
      <w:lang w:val="en-US" w:eastAsia="zh-CN" w:bidi="ar-SA"/>
    </w:rPr>
  </w:style>
  <w:style w:type="paragraph" w:customStyle="1" w:styleId="124">
    <w:name w:val="封面标准代替信息"/>
    <w:basedOn w:val="1"/>
    <w:qFormat/>
    <w:uiPriority w:val="0"/>
    <w:pPr>
      <w:framePr w:w="9138" w:h="1244" w:hRule="exact" w:wrap="around" w:vAnchor="page" w:hAnchor="margin" w:y="2908"/>
      <w:kinsoku w:val="0"/>
      <w:overflowPunct w:val="0"/>
      <w:autoSpaceDE w:val="0"/>
      <w:autoSpaceDN w:val="0"/>
      <w:spacing w:before="57" w:line="280" w:lineRule="exact"/>
      <w:jc w:val="right"/>
      <w:textAlignment w:val="center"/>
    </w:pPr>
    <w:rPr>
      <w:rFonts w:ascii="宋体" w:hAnsi="Times New Roman"/>
      <w:kern w:val="0"/>
      <w:szCs w:val="20"/>
    </w:rPr>
  </w:style>
  <w:style w:type="paragraph" w:customStyle="1" w:styleId="125">
    <w:name w:val="封面标准名称"/>
    <w:qFormat/>
    <w:uiPriority w:val="0"/>
    <w:pPr>
      <w:framePr w:w="9638" w:h="6917" w:hRule="exact" w:wrap="around" w:vAnchor="margin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126">
    <w:name w:val="封面标准文稿编辑信息"/>
    <w:qFormat/>
    <w:uiPriority w:val="0"/>
    <w:pPr>
      <w:spacing w:before="180" w:line="180" w:lineRule="exact"/>
      <w:jc w:val="center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27">
    <w:name w:val="封面标准文稿类别"/>
    <w:qFormat/>
    <w:uiPriority w:val="0"/>
    <w:pPr>
      <w:spacing w:before="440" w:line="400" w:lineRule="exact"/>
      <w:jc w:val="center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customStyle="1" w:styleId="128">
    <w:name w:val="封面标准英文名称"/>
    <w:qFormat/>
    <w:uiPriority w:val="0"/>
    <w:pPr>
      <w:widowControl w:val="0"/>
      <w:spacing w:line="360" w:lineRule="exact"/>
      <w:jc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129">
    <w:name w:val="封面一致性程度标识"/>
    <w:qFormat/>
    <w:uiPriority w:val="0"/>
    <w:pPr>
      <w:spacing w:before="440" w:line="440" w:lineRule="exact"/>
      <w:jc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130">
    <w:name w:val="封面正文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31">
    <w:name w:val="附录二级无标题条"/>
    <w:basedOn w:val="1"/>
    <w:next w:val="59"/>
    <w:qFormat/>
    <w:uiPriority w:val="0"/>
    <w:pPr>
      <w:widowControl/>
      <w:wordWrap w:val="0"/>
      <w:overflowPunct w:val="0"/>
      <w:autoSpaceDE w:val="0"/>
      <w:autoSpaceDN w:val="0"/>
      <w:adjustRightInd/>
      <w:spacing w:line="240" w:lineRule="auto"/>
      <w:textAlignment w:val="baseline"/>
      <w:outlineLvl w:val="3"/>
    </w:pPr>
    <w:rPr>
      <w:rFonts w:ascii="宋体" w:hAnsi="宋体"/>
      <w:kern w:val="21"/>
    </w:rPr>
  </w:style>
  <w:style w:type="paragraph" w:customStyle="1" w:styleId="132">
    <w:name w:val="附录三级无标题条"/>
    <w:basedOn w:val="131"/>
    <w:next w:val="59"/>
    <w:qFormat/>
    <w:uiPriority w:val="0"/>
    <w:pPr>
      <w:outlineLvl w:val="4"/>
    </w:pPr>
  </w:style>
  <w:style w:type="paragraph" w:customStyle="1" w:styleId="133">
    <w:name w:val="附录四级无标题条"/>
    <w:basedOn w:val="132"/>
    <w:next w:val="59"/>
    <w:qFormat/>
    <w:uiPriority w:val="0"/>
    <w:pPr>
      <w:outlineLvl w:val="5"/>
    </w:pPr>
  </w:style>
  <w:style w:type="paragraph" w:customStyle="1" w:styleId="134">
    <w:name w:val="附录图"/>
    <w:next w:val="59"/>
    <w:qFormat/>
    <w:uiPriority w:val="0"/>
    <w:pPr>
      <w:wordWrap w:val="0"/>
      <w:overflowPunct w:val="0"/>
      <w:autoSpaceDE w:val="0"/>
      <w:spacing w:before="50" w:beforeLines="50" w:after="50" w:afterLines="50"/>
      <w:jc w:val="center"/>
      <w:textAlignment w:val="baseline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135">
    <w:name w:val="标准文件_一级项"/>
    <w:qFormat/>
    <w:uiPriority w:val="0"/>
    <w:pPr>
      <w:numPr>
        <w:ilvl w:val="0"/>
        <w:numId w:val="21"/>
      </w:numPr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36">
    <w:name w:val="附录五级无标题条"/>
    <w:basedOn w:val="133"/>
    <w:next w:val="59"/>
    <w:qFormat/>
    <w:uiPriority w:val="0"/>
    <w:pPr>
      <w:outlineLvl w:val="6"/>
    </w:pPr>
  </w:style>
  <w:style w:type="paragraph" w:customStyle="1" w:styleId="137">
    <w:name w:val="附录性质"/>
    <w:basedOn w:val="1"/>
    <w:qFormat/>
    <w:uiPriority w:val="0"/>
    <w:pPr>
      <w:widowControl/>
      <w:adjustRightInd/>
      <w:jc w:val="center"/>
    </w:pPr>
    <w:rPr>
      <w:rFonts w:ascii="黑体" w:eastAsia="黑体"/>
    </w:rPr>
  </w:style>
  <w:style w:type="paragraph" w:customStyle="1" w:styleId="138">
    <w:name w:val="附录一级无标题条"/>
    <w:basedOn w:val="90"/>
    <w:next w:val="59"/>
    <w:qFormat/>
    <w:uiPriority w:val="0"/>
    <w:pPr>
      <w:autoSpaceDN w:val="0"/>
      <w:outlineLvl w:val="2"/>
    </w:pPr>
    <w:rPr>
      <w:rFonts w:ascii="宋体" w:hAnsi="宋体" w:eastAsia="宋体"/>
    </w:rPr>
  </w:style>
  <w:style w:type="character" w:customStyle="1" w:styleId="139">
    <w:name w:val="个人答复风格"/>
    <w:qFormat/>
    <w:uiPriority w:val="0"/>
    <w:rPr>
      <w:rFonts w:ascii="Arial" w:hAnsi="Arial" w:eastAsia="宋体" w:cs="Arial"/>
      <w:color w:val="auto"/>
      <w:spacing w:val="0"/>
      <w:sz w:val="20"/>
    </w:rPr>
  </w:style>
  <w:style w:type="character" w:customStyle="1" w:styleId="140">
    <w:name w:val="个人撰写风格"/>
    <w:qFormat/>
    <w:uiPriority w:val="0"/>
    <w:rPr>
      <w:rFonts w:ascii="Arial" w:hAnsi="Arial" w:eastAsia="宋体" w:cs="Arial"/>
      <w:color w:val="auto"/>
      <w:spacing w:val="0"/>
      <w:sz w:val="20"/>
    </w:rPr>
  </w:style>
  <w:style w:type="paragraph" w:customStyle="1" w:styleId="141">
    <w:name w:val="脚注后续"/>
    <w:qFormat/>
    <w:uiPriority w:val="0"/>
    <w:pPr>
      <w:ind w:left="350" w:leftChars="35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42">
    <w:name w:val="列项——"/>
    <w:qFormat/>
    <w:uiPriority w:val="0"/>
    <w:pPr>
      <w:widowControl w:val="0"/>
      <w:numPr>
        <w:ilvl w:val="0"/>
        <w:numId w:val="22"/>
      </w:numPr>
      <w:jc w:val="both"/>
    </w:pPr>
    <w:rPr>
      <w:rFonts w:ascii="宋体" w:hAnsi="宋体" w:eastAsia="宋体" w:cs="Times New Roman"/>
      <w:sz w:val="21"/>
      <w:lang w:val="en-US" w:eastAsia="zh-CN" w:bidi="ar-SA"/>
    </w:rPr>
  </w:style>
  <w:style w:type="paragraph" w:customStyle="1" w:styleId="143">
    <w:name w:val="列项·"/>
    <w:basedOn w:val="59"/>
    <w:qFormat/>
    <w:uiPriority w:val="0"/>
    <w:pPr>
      <w:tabs>
        <w:tab w:val="left" w:pos="840"/>
      </w:tabs>
    </w:pPr>
  </w:style>
  <w:style w:type="paragraph" w:customStyle="1" w:styleId="144">
    <w:name w:val="目次、索引正文"/>
    <w:qFormat/>
    <w:uiPriority w:val="0"/>
    <w:pPr>
      <w:spacing w:line="320" w:lineRule="exact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45">
    <w:name w:val="目录 21"/>
    <w:basedOn w:val="1"/>
    <w:next w:val="1"/>
    <w:semiHidden/>
    <w:qFormat/>
    <w:uiPriority w:val="0"/>
    <w:pPr>
      <w:adjustRightInd/>
      <w:spacing w:line="240" w:lineRule="auto"/>
      <w:jc w:val="left"/>
    </w:pPr>
    <w:rPr>
      <w:bCs/>
      <w:iCs/>
    </w:rPr>
  </w:style>
  <w:style w:type="paragraph" w:customStyle="1" w:styleId="146">
    <w:name w:val="目录 31"/>
    <w:basedOn w:val="1"/>
    <w:next w:val="1"/>
    <w:semiHidden/>
    <w:qFormat/>
    <w:uiPriority w:val="0"/>
    <w:pPr>
      <w:spacing w:line="240" w:lineRule="auto"/>
    </w:pPr>
    <w:rPr>
      <w:rFonts w:ascii="宋体" w:hAnsi="宋体"/>
      <w:iCs/>
    </w:rPr>
  </w:style>
  <w:style w:type="paragraph" w:customStyle="1" w:styleId="147">
    <w:name w:val="目录 41"/>
    <w:basedOn w:val="1"/>
    <w:next w:val="1"/>
    <w:semiHidden/>
    <w:qFormat/>
    <w:uiPriority w:val="0"/>
    <w:pPr>
      <w:adjustRightInd/>
      <w:spacing w:line="240" w:lineRule="auto"/>
      <w:jc w:val="left"/>
    </w:pPr>
  </w:style>
  <w:style w:type="paragraph" w:customStyle="1" w:styleId="148">
    <w:name w:val="目录 51"/>
    <w:basedOn w:val="1"/>
    <w:next w:val="1"/>
    <w:semiHidden/>
    <w:qFormat/>
    <w:uiPriority w:val="0"/>
    <w:pPr>
      <w:spacing w:line="240" w:lineRule="auto"/>
    </w:pPr>
    <w:rPr>
      <w:rFonts w:ascii="宋体" w:hAnsi="宋体"/>
    </w:rPr>
  </w:style>
  <w:style w:type="paragraph" w:customStyle="1" w:styleId="149">
    <w:name w:val="目录 61"/>
    <w:basedOn w:val="1"/>
    <w:next w:val="1"/>
    <w:semiHidden/>
    <w:qFormat/>
    <w:uiPriority w:val="0"/>
    <w:pPr>
      <w:adjustRightInd/>
      <w:spacing w:line="240" w:lineRule="auto"/>
      <w:jc w:val="left"/>
    </w:pPr>
  </w:style>
  <w:style w:type="paragraph" w:customStyle="1" w:styleId="150">
    <w:name w:val="目录 71"/>
    <w:basedOn w:val="149"/>
    <w:semiHidden/>
    <w:qFormat/>
    <w:uiPriority w:val="0"/>
    <w:pPr>
      <w:ind w:left="1260"/>
    </w:pPr>
  </w:style>
  <w:style w:type="paragraph" w:customStyle="1" w:styleId="151">
    <w:name w:val="目录 81"/>
    <w:basedOn w:val="150"/>
    <w:semiHidden/>
    <w:qFormat/>
    <w:uiPriority w:val="0"/>
    <w:pPr>
      <w:ind w:left="1470"/>
    </w:pPr>
  </w:style>
  <w:style w:type="paragraph" w:customStyle="1" w:styleId="152">
    <w:name w:val="目录 91"/>
    <w:basedOn w:val="151"/>
    <w:semiHidden/>
    <w:qFormat/>
    <w:uiPriority w:val="0"/>
    <w:pPr>
      <w:ind w:left="1680"/>
    </w:pPr>
  </w:style>
  <w:style w:type="paragraph" w:customStyle="1" w:styleId="153">
    <w:name w:val="其他标准称谓"/>
    <w:qFormat/>
    <w:uiPriority w:val="0"/>
    <w:pPr>
      <w:spacing w:line="0" w:lineRule="atLeast"/>
      <w:jc w:val="distribute"/>
    </w:pPr>
    <w:rPr>
      <w:rFonts w:ascii="黑体" w:hAnsi="宋体" w:eastAsia="黑体" w:cs="Times New Roman"/>
      <w:sz w:val="52"/>
      <w:lang w:val="en-US" w:eastAsia="zh-CN" w:bidi="ar-SA"/>
    </w:rPr>
  </w:style>
  <w:style w:type="paragraph" w:customStyle="1" w:styleId="154">
    <w:name w:val="其他发布部门"/>
    <w:basedOn w:val="122"/>
    <w:qFormat/>
    <w:uiPriority w:val="0"/>
    <w:pPr>
      <w:framePr w:wrap="around"/>
      <w:spacing w:line="0" w:lineRule="atLeast"/>
    </w:pPr>
    <w:rPr>
      <w:rFonts w:ascii="黑体" w:eastAsia="黑体"/>
      <w:b w:val="0"/>
    </w:rPr>
  </w:style>
  <w:style w:type="paragraph" w:customStyle="1" w:styleId="155">
    <w:name w:val="前言标题"/>
    <w:next w:val="1"/>
    <w:qFormat/>
    <w:uiPriority w:val="0"/>
    <w:pPr>
      <w:numPr>
        <w:ilvl w:val="0"/>
        <w:numId w:val="2"/>
      </w:numPr>
      <w:shd w:val="clear" w:color="FFFFFF" w:fill="FFFFFF"/>
      <w:spacing w:before="540" w:after="60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156">
    <w:name w:val="三级无标题条"/>
    <w:basedOn w:val="1"/>
    <w:qFormat/>
    <w:uiPriority w:val="0"/>
    <w:pPr>
      <w:numPr>
        <w:ilvl w:val="4"/>
        <w:numId w:val="20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157">
    <w:name w:val="实施日期"/>
    <w:basedOn w:val="123"/>
    <w:qFormat/>
    <w:uiPriority w:val="0"/>
    <w:pPr>
      <w:framePr w:hSpace="0" w:wrap="around" w:xAlign="right"/>
      <w:jc w:val="right"/>
    </w:pPr>
  </w:style>
  <w:style w:type="paragraph" w:customStyle="1" w:styleId="158">
    <w:name w:val="四级无标题条"/>
    <w:basedOn w:val="1"/>
    <w:qFormat/>
    <w:uiPriority w:val="0"/>
    <w:pPr>
      <w:numPr>
        <w:ilvl w:val="5"/>
        <w:numId w:val="20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159">
    <w:name w:val="文献分类号"/>
    <w:qFormat/>
    <w:uiPriority w:val="0"/>
    <w:pPr>
      <w:framePr w:hSpace="180" w:vSpace="180" w:wrap="around" w:vAnchor="margin" w:hAnchor="margin" w:y="1" w:anchorLock="1"/>
      <w:widowControl w:val="0"/>
      <w:textAlignment w:val="center"/>
    </w:pPr>
    <w:rPr>
      <w:rFonts w:ascii="Times New Roman" w:hAnsi="Times New Roman" w:eastAsia="黑体" w:cs="Times New Roman"/>
      <w:sz w:val="21"/>
      <w:lang w:val="en-US" w:eastAsia="zh-CN" w:bidi="ar-SA"/>
    </w:rPr>
  </w:style>
  <w:style w:type="paragraph" w:customStyle="1" w:styleId="160">
    <w:name w:val="无标题条"/>
    <w:next w:val="59"/>
    <w:qFormat/>
    <w:uiPriority w:val="0"/>
    <w:pPr>
      <w:jc w:val="both"/>
    </w:pPr>
    <w:rPr>
      <w:rFonts w:ascii="宋体" w:hAnsi="宋体" w:eastAsia="宋体" w:cs="Times New Roman"/>
      <w:sz w:val="21"/>
      <w:lang w:val="en-US" w:eastAsia="zh-CN" w:bidi="ar-SA"/>
    </w:rPr>
  </w:style>
  <w:style w:type="paragraph" w:customStyle="1" w:styleId="161">
    <w:name w:val="五级无标题条"/>
    <w:basedOn w:val="1"/>
    <w:qFormat/>
    <w:uiPriority w:val="0"/>
    <w:pPr>
      <w:numPr>
        <w:ilvl w:val="6"/>
        <w:numId w:val="20"/>
      </w:numPr>
      <w:adjustRightInd/>
    </w:pPr>
    <w:rPr>
      <w:szCs w:val="24"/>
    </w:rPr>
  </w:style>
  <w:style w:type="paragraph" w:customStyle="1" w:styleId="162">
    <w:name w:val="一级无标题条"/>
    <w:basedOn w:val="1"/>
    <w:qFormat/>
    <w:uiPriority w:val="0"/>
    <w:pPr>
      <w:numPr>
        <w:ilvl w:val="2"/>
        <w:numId w:val="20"/>
      </w:numPr>
      <w:adjustRightInd/>
      <w:spacing w:before="10" w:after="10" w:line="240" w:lineRule="auto"/>
    </w:pPr>
    <w:rPr>
      <w:rFonts w:ascii="宋体" w:hAnsi="宋体"/>
      <w:szCs w:val="24"/>
    </w:rPr>
  </w:style>
  <w:style w:type="paragraph" w:customStyle="1" w:styleId="163">
    <w:name w:val="注:后续"/>
    <w:qFormat/>
    <w:uiPriority w:val="0"/>
    <w:pPr>
      <w:spacing w:line="300" w:lineRule="exact"/>
      <w:ind w:left="600" w:leftChars="400" w:hanging="200" w:hangingChars="20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64">
    <w:name w:val="注×:后续"/>
    <w:basedOn w:val="163"/>
    <w:qFormat/>
    <w:uiPriority w:val="0"/>
    <w:pPr>
      <w:ind w:left="1406" w:leftChars="0" w:hanging="499" w:firstLineChars="0"/>
    </w:pPr>
  </w:style>
  <w:style w:type="paragraph" w:customStyle="1" w:styleId="165">
    <w:name w:val="标准文件_一级无标题"/>
    <w:basedOn w:val="108"/>
    <w:qFormat/>
    <w:uiPriority w:val="0"/>
    <w:pPr>
      <w:spacing w:before="0" w:beforeLines="0" w:after="0" w:afterLines="0"/>
      <w:outlineLvl w:val="9"/>
    </w:pPr>
    <w:rPr>
      <w:rFonts w:ascii="宋体" w:eastAsia="宋体"/>
    </w:rPr>
  </w:style>
  <w:style w:type="paragraph" w:customStyle="1" w:styleId="166">
    <w:name w:val="标准文件_五级无标题"/>
    <w:basedOn w:val="106"/>
    <w:qFormat/>
    <w:uiPriority w:val="0"/>
    <w:pPr>
      <w:spacing w:before="0" w:beforeLines="0" w:after="0" w:afterLines="0"/>
      <w:outlineLvl w:val="9"/>
    </w:pPr>
    <w:rPr>
      <w:rFonts w:ascii="宋体" w:eastAsia="宋体"/>
    </w:rPr>
  </w:style>
  <w:style w:type="paragraph" w:customStyle="1" w:styleId="167">
    <w:name w:val="标准文件_三级无标题"/>
    <w:basedOn w:val="97"/>
    <w:qFormat/>
    <w:uiPriority w:val="0"/>
    <w:pPr>
      <w:spacing w:before="0" w:beforeLines="0" w:after="0" w:afterLines="0"/>
      <w:outlineLvl w:val="9"/>
    </w:pPr>
    <w:rPr>
      <w:rFonts w:ascii="宋体" w:eastAsia="宋体"/>
    </w:rPr>
  </w:style>
  <w:style w:type="paragraph" w:customStyle="1" w:styleId="168">
    <w:name w:val="标准文件_二级无标题"/>
    <w:basedOn w:val="68"/>
    <w:qFormat/>
    <w:uiPriority w:val="0"/>
    <w:pPr>
      <w:spacing w:before="0" w:beforeLines="0" w:after="0" w:afterLines="0"/>
      <w:outlineLvl w:val="9"/>
    </w:pPr>
    <w:rPr>
      <w:rFonts w:ascii="宋体" w:eastAsia="宋体"/>
    </w:rPr>
  </w:style>
  <w:style w:type="paragraph" w:customStyle="1" w:styleId="169">
    <w:name w:val="标准_四级无标题"/>
    <w:basedOn w:val="101"/>
    <w:next w:val="59"/>
    <w:qFormat/>
    <w:uiPriority w:val="0"/>
    <w:rPr>
      <w:rFonts w:eastAsia="宋体"/>
    </w:rPr>
  </w:style>
  <w:style w:type="paragraph" w:customStyle="1" w:styleId="170">
    <w:name w:val="标准文件_四级无标题"/>
    <w:basedOn w:val="101"/>
    <w:qFormat/>
    <w:uiPriority w:val="0"/>
    <w:pPr>
      <w:spacing w:before="0" w:beforeLines="0" w:after="0" w:afterLines="0"/>
      <w:outlineLvl w:val="9"/>
    </w:pPr>
    <w:rPr>
      <w:rFonts w:ascii="宋体" w:hAnsi="黑体" w:eastAsia="宋体"/>
      <w:szCs w:val="52"/>
    </w:rPr>
  </w:style>
  <w:style w:type="paragraph" w:customStyle="1" w:styleId="171">
    <w:name w:val="标准文件_大写罗马数字编号列项"/>
    <w:basedOn w:val="59"/>
    <w:qFormat/>
    <w:uiPriority w:val="0"/>
    <w:pPr>
      <w:numPr>
        <w:ilvl w:val="0"/>
        <w:numId w:val="23"/>
      </w:numPr>
      <w:ind w:firstLine="0" w:firstLineChars="0"/>
    </w:pPr>
    <w:rPr>
      <w:rFonts w:ascii="Times New Roman" w:cs="Arial"/>
      <w:szCs w:val="28"/>
    </w:rPr>
  </w:style>
  <w:style w:type="paragraph" w:customStyle="1" w:styleId="172">
    <w:name w:val="标准文件_小写罗马数字编号列项"/>
    <w:basedOn w:val="59"/>
    <w:qFormat/>
    <w:uiPriority w:val="0"/>
    <w:pPr>
      <w:numPr>
        <w:ilvl w:val="0"/>
        <w:numId w:val="24"/>
      </w:numPr>
      <w:ind w:firstLine="0" w:firstLineChars="0"/>
    </w:pPr>
    <w:rPr>
      <w:rFonts w:cs="Arial"/>
      <w:szCs w:val="28"/>
    </w:rPr>
  </w:style>
  <w:style w:type="paragraph" w:customStyle="1" w:styleId="173">
    <w:name w:val="标准文件_附录标题"/>
    <w:basedOn w:val="79"/>
    <w:qFormat/>
    <w:uiPriority w:val="0"/>
    <w:pPr>
      <w:numPr>
        <w:numId w:val="0"/>
      </w:numPr>
      <w:spacing w:after="280"/>
      <w:outlineLvl w:val="9"/>
    </w:pPr>
  </w:style>
  <w:style w:type="paragraph" w:customStyle="1" w:styleId="174">
    <w:name w:val="标准文件_二级项"/>
    <w:qFormat/>
    <w:uiPriority w:val="0"/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75">
    <w:name w:val="标准文件_三级项"/>
    <w:basedOn w:val="1"/>
    <w:qFormat/>
    <w:uiPriority w:val="0"/>
    <w:pPr>
      <w:numPr>
        <w:ilvl w:val="2"/>
        <w:numId w:val="21"/>
      </w:numPr>
      <w:spacing w:line="536870612" w:lineRule="auto"/>
    </w:pPr>
    <w:rPr>
      <w:rFonts w:ascii="Times New Roman" w:hAnsi="Times New Roman"/>
    </w:rPr>
  </w:style>
  <w:style w:type="paragraph" w:customStyle="1" w:styleId="176">
    <w:name w:val="图表脚注说明"/>
    <w:basedOn w:val="1"/>
    <w:next w:val="59"/>
    <w:qFormat/>
    <w:uiPriority w:val="0"/>
    <w:pPr>
      <w:numPr>
        <w:ilvl w:val="0"/>
        <w:numId w:val="25"/>
      </w:numPr>
      <w:adjustRightInd/>
      <w:spacing w:line="240" w:lineRule="auto"/>
    </w:pPr>
    <w:rPr>
      <w:rFonts w:ascii="宋体" w:hAnsi="Times New Roman"/>
      <w:sz w:val="18"/>
      <w:szCs w:val="18"/>
    </w:rPr>
  </w:style>
  <w:style w:type="paragraph" w:customStyle="1" w:styleId="177">
    <w:name w:val="标准文件_字母编号列项（一级）"/>
    <w:qFormat/>
    <w:uiPriority w:val="0"/>
    <w:pPr>
      <w:numPr>
        <w:ilvl w:val="0"/>
        <w:numId w:val="13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78">
    <w:name w:val="标准文件_索引字母"/>
    <w:next w:val="59"/>
    <w:qFormat/>
    <w:uiPriority w:val="0"/>
    <w:pPr>
      <w:jc w:val="center"/>
    </w:pPr>
    <w:rPr>
      <w:rFonts w:ascii="宋体" w:hAnsi="宋体" w:eastAsia="Times New Roman" w:cs="Times New Roman"/>
      <w:b/>
      <w:kern w:val="2"/>
      <w:sz w:val="21"/>
      <w:lang w:val="en-US" w:eastAsia="zh-CN" w:bidi="ar-SA"/>
    </w:rPr>
  </w:style>
  <w:style w:type="paragraph" w:customStyle="1" w:styleId="179">
    <w:name w:val="标准文件_附录前"/>
    <w:next w:val="59"/>
    <w:qFormat/>
    <w:uiPriority w:val="0"/>
    <w:pPr>
      <w:spacing w:line="20" w:lineRule="atLeast"/>
      <w:ind w:firstLine="200"/>
    </w:pPr>
    <w:rPr>
      <w:rFonts w:ascii="宋体" w:hAnsi="宋体" w:eastAsia="宋体" w:cs="Times New Roman"/>
      <w:kern w:val="2"/>
      <w:sz w:val="10"/>
      <w:lang w:val="en-US" w:eastAsia="zh-CN" w:bidi="ar-SA"/>
    </w:rPr>
  </w:style>
  <w:style w:type="paragraph" w:customStyle="1" w:styleId="180">
    <w:name w:val="标准文件_正文标准名称"/>
    <w:qFormat/>
    <w:uiPriority w:val="0"/>
    <w:pPr>
      <w:spacing w:before="560" w:after="640" w:line="400" w:lineRule="exact"/>
      <w:jc w:val="center"/>
    </w:pPr>
    <w:rPr>
      <w:rFonts w:ascii="黑体" w:hAnsi="黑体" w:eastAsia="黑体" w:cs="Times New Roman"/>
      <w:kern w:val="2"/>
      <w:sz w:val="32"/>
      <w:szCs w:val="32"/>
      <w:lang w:val="en-US" w:eastAsia="zh-CN" w:bidi="ar-SA"/>
    </w:rPr>
  </w:style>
  <w:style w:type="paragraph" w:customStyle="1" w:styleId="181">
    <w:name w:val="标准文件_表格"/>
    <w:basedOn w:val="59"/>
    <w:qFormat/>
    <w:uiPriority w:val="0"/>
    <w:pPr>
      <w:ind w:firstLine="0" w:firstLineChars="0"/>
      <w:jc w:val="center"/>
    </w:pPr>
    <w:rPr>
      <w:sz w:val="18"/>
    </w:rPr>
  </w:style>
  <w:style w:type="paragraph" w:customStyle="1" w:styleId="182">
    <w:name w:val="标准文件_注："/>
    <w:next w:val="59"/>
    <w:qFormat/>
    <w:uiPriority w:val="0"/>
    <w:pPr>
      <w:widowControl w:val="0"/>
      <w:numPr>
        <w:ilvl w:val="0"/>
        <w:numId w:val="26"/>
      </w:numPr>
      <w:autoSpaceDE w:val="0"/>
      <w:autoSpaceDN w:val="0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83">
    <w:name w:val="标准文件_注×："/>
    <w:qFormat/>
    <w:uiPriority w:val="0"/>
    <w:pPr>
      <w:widowControl w:val="0"/>
      <w:numPr>
        <w:ilvl w:val="0"/>
        <w:numId w:val="27"/>
      </w:numPr>
      <w:autoSpaceDE w:val="0"/>
      <w:autoSpaceDN w:val="0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84">
    <w:name w:val="标准文件_示例："/>
    <w:next w:val="185"/>
    <w:qFormat/>
    <w:uiPriority w:val="0"/>
    <w:pPr>
      <w:widowControl w:val="0"/>
      <w:numPr>
        <w:ilvl w:val="0"/>
        <w:numId w:val="28"/>
      </w:numPr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85">
    <w:name w:val="标准文件_示例内容"/>
    <w:basedOn w:val="59"/>
    <w:qFormat/>
    <w:uiPriority w:val="0"/>
    <w:pPr>
      <w:ind w:firstLine="420"/>
    </w:pPr>
    <w:rPr>
      <w:sz w:val="18"/>
    </w:rPr>
  </w:style>
  <w:style w:type="paragraph" w:customStyle="1" w:styleId="186">
    <w:name w:val="标准文件_示例×："/>
    <w:basedOn w:val="1"/>
    <w:next w:val="185"/>
    <w:qFormat/>
    <w:uiPriority w:val="0"/>
    <w:pPr>
      <w:widowControl/>
      <w:numPr>
        <w:ilvl w:val="0"/>
        <w:numId w:val="29"/>
      </w:numPr>
      <w:adjustRightInd/>
      <w:spacing w:line="240" w:lineRule="auto"/>
    </w:pPr>
    <w:rPr>
      <w:rFonts w:ascii="宋体" w:hAnsi="Times New Roman"/>
      <w:kern w:val="0"/>
      <w:sz w:val="18"/>
      <w:szCs w:val="18"/>
    </w:rPr>
  </w:style>
  <w:style w:type="character" w:customStyle="1" w:styleId="187">
    <w:name w:val="标准文件_段 Char"/>
    <w:link w:val="59"/>
    <w:qFormat/>
    <w:uiPriority w:val="0"/>
    <w:rPr>
      <w:rFonts w:ascii="宋体" w:hAnsi="Times New Roman"/>
      <w:sz w:val="21"/>
    </w:rPr>
  </w:style>
  <w:style w:type="paragraph" w:customStyle="1" w:styleId="188">
    <w:name w:val="标准文件_表格续"/>
    <w:basedOn w:val="59"/>
    <w:next w:val="59"/>
    <w:qFormat/>
    <w:uiPriority w:val="0"/>
    <w:pPr>
      <w:jc w:val="center"/>
    </w:pPr>
    <w:rPr>
      <w:rFonts w:ascii="黑体" w:hAnsi="黑体" w:eastAsia="黑体"/>
    </w:rPr>
  </w:style>
  <w:style w:type="character" w:styleId="189">
    <w:name w:val="Placeholder Text"/>
    <w:basedOn w:val="30"/>
    <w:semiHidden/>
    <w:qFormat/>
    <w:uiPriority w:val="99"/>
    <w:rPr>
      <w:color w:val="808080"/>
    </w:rPr>
  </w:style>
  <w:style w:type="paragraph" w:customStyle="1" w:styleId="190">
    <w:name w:val="标准文件_二级项2"/>
    <w:basedOn w:val="59"/>
    <w:qFormat/>
    <w:uiPriority w:val="0"/>
    <w:pPr>
      <w:numPr>
        <w:ilvl w:val="1"/>
        <w:numId w:val="21"/>
      </w:numPr>
      <w:ind w:firstLine="0" w:firstLineChars="0"/>
    </w:pPr>
  </w:style>
  <w:style w:type="paragraph" w:customStyle="1" w:styleId="191">
    <w:name w:val="标准文件_三级项2"/>
    <w:basedOn w:val="59"/>
    <w:qFormat/>
    <w:uiPriority w:val="0"/>
    <w:pPr>
      <w:numPr>
        <w:ilvl w:val="0"/>
        <w:numId w:val="30"/>
      </w:numPr>
      <w:spacing w:line="300" w:lineRule="exact"/>
      <w:ind w:firstLineChars="0"/>
    </w:pPr>
    <w:rPr>
      <w:rFonts w:ascii="Times New Roman"/>
    </w:rPr>
  </w:style>
  <w:style w:type="paragraph" w:customStyle="1" w:styleId="192">
    <w:name w:val="标准文件_一级项2"/>
    <w:basedOn w:val="59"/>
    <w:qFormat/>
    <w:uiPriority w:val="0"/>
    <w:pPr>
      <w:numPr>
        <w:ilvl w:val="0"/>
        <w:numId w:val="31"/>
      </w:numPr>
      <w:spacing w:line="300" w:lineRule="exact"/>
      <w:ind w:firstLineChars="0"/>
    </w:pPr>
    <w:rPr>
      <w:rFonts w:ascii="Times New Roman"/>
    </w:rPr>
  </w:style>
  <w:style w:type="paragraph" w:customStyle="1" w:styleId="193">
    <w:name w:val="标准文件_提示"/>
    <w:basedOn w:val="59"/>
    <w:next w:val="59"/>
    <w:qFormat/>
    <w:uiPriority w:val="0"/>
    <w:pPr>
      <w:ind w:firstLine="420"/>
    </w:pPr>
    <w:rPr>
      <w:rFonts w:ascii="黑体" w:eastAsia="黑体"/>
    </w:rPr>
  </w:style>
  <w:style w:type="character" w:customStyle="1" w:styleId="194">
    <w:name w:val="标准文件_来源"/>
    <w:basedOn w:val="30"/>
    <w:qFormat/>
    <w:uiPriority w:val="1"/>
    <w:rPr>
      <w:rFonts w:eastAsia="宋体"/>
      <w:sz w:val="21"/>
    </w:rPr>
  </w:style>
  <w:style w:type="paragraph" w:customStyle="1" w:styleId="195">
    <w:name w:val="标准文件_图表说明"/>
    <w:qFormat/>
    <w:uiPriority w:val="0"/>
    <w:pPr>
      <w:spacing w:line="276" w:lineRule="auto"/>
      <w:ind w:firstLine="420"/>
    </w:pPr>
    <w:rPr>
      <w:rFonts w:ascii="宋体" w:hAnsi="宋体" w:eastAsia="宋体" w:cs="Times New Roman"/>
      <w:kern w:val="2"/>
      <w:sz w:val="18"/>
      <w:lang w:val="en-US" w:eastAsia="zh-CN" w:bidi="ar-SA"/>
    </w:rPr>
  </w:style>
  <w:style w:type="paragraph" w:customStyle="1" w:styleId="196">
    <w:name w:val="其他发布日期"/>
    <w:basedOn w:val="123"/>
    <w:qFormat/>
    <w:uiPriority w:val="0"/>
    <w:pPr>
      <w:framePr w:w="3997" w:h="471" w:hRule="exact" w:hSpace="0" w:vSpace="181" w:wrap="around" w:vAnchor="page" w:hAnchor="page" w:x="1419" w:y="14097"/>
    </w:pPr>
  </w:style>
  <w:style w:type="paragraph" w:customStyle="1" w:styleId="197">
    <w:name w:val="其他实施日期"/>
    <w:basedOn w:val="157"/>
    <w:qFormat/>
    <w:uiPriority w:val="0"/>
    <w:pPr>
      <w:framePr w:w="3997" w:h="471" w:hRule="exact" w:vSpace="181" w:wrap="around" w:vAnchor="page" w:hAnchor="page" w:x="7089" w:y="14097"/>
    </w:pPr>
  </w:style>
  <w:style w:type="paragraph" w:customStyle="1" w:styleId="198">
    <w:name w:val="标准文件_文件编号"/>
    <w:basedOn w:val="59"/>
    <w:qFormat/>
    <w:uiPriority w:val="0"/>
    <w:pPr>
      <w:framePr w:w="9356" w:h="624" w:hRule="exact" w:hSpace="181" w:vSpace="181" w:wrap="around" w:vAnchor="page" w:hAnchor="page" w:x="1419" w:y="3284"/>
      <w:wordWrap w:val="0"/>
      <w:spacing w:line="280" w:lineRule="exact"/>
      <w:ind w:firstLine="0" w:firstLineChars="0"/>
      <w:jc w:val="right"/>
    </w:pPr>
    <w:rPr>
      <w:rFonts w:ascii="黑体" w:eastAsia="黑体"/>
      <w:bCs/>
      <w:sz w:val="28"/>
      <w:szCs w:val="28"/>
    </w:rPr>
  </w:style>
  <w:style w:type="paragraph" w:customStyle="1" w:styleId="199">
    <w:name w:val="标准文件_替换文件编号"/>
    <w:basedOn w:val="198"/>
    <w:qFormat/>
    <w:uiPriority w:val="0"/>
    <w:pPr>
      <w:spacing w:before="57"/>
    </w:pPr>
    <w:rPr>
      <w:sz w:val="21"/>
    </w:rPr>
  </w:style>
  <w:style w:type="paragraph" w:customStyle="1" w:styleId="200">
    <w:name w:val="标准文件_文件名称"/>
    <w:basedOn w:val="59"/>
    <w:next w:val="59"/>
    <w:qFormat/>
    <w:uiPriority w:val="0"/>
    <w:pPr>
      <w:framePr w:w="9639" w:h="6976" w:hRule="exact" w:wrap="around" w:vAnchor="page" w:hAnchor="page" w:y="6408"/>
      <w:autoSpaceDE/>
      <w:autoSpaceDN/>
      <w:spacing w:line="700" w:lineRule="exact"/>
      <w:ind w:firstLine="0" w:firstLineChars="0"/>
      <w:jc w:val="center"/>
    </w:pPr>
    <w:rPr>
      <w:rFonts w:ascii="黑体" w:hAnsi="黑体" w:eastAsia="黑体"/>
      <w:bCs/>
      <w:sz w:val="52"/>
    </w:rPr>
  </w:style>
  <w:style w:type="paragraph" w:customStyle="1" w:styleId="201">
    <w:name w:val="标准文件_附录图标号"/>
    <w:basedOn w:val="59"/>
    <w:next w:val="59"/>
    <w:qFormat/>
    <w:uiPriority w:val="0"/>
    <w:pPr>
      <w:numPr>
        <w:ilvl w:val="0"/>
        <w:numId w:val="6"/>
      </w:numPr>
      <w:spacing w:line="14" w:lineRule="exact"/>
      <w:ind w:firstLine="0" w:firstLineChars="0"/>
      <w:jc w:val="center"/>
    </w:pPr>
    <w:rPr>
      <w:rFonts w:ascii="黑体" w:hAnsi="黑体" w:eastAsia="黑体"/>
      <w:vanish/>
      <w:sz w:val="2"/>
      <w:szCs w:val="21"/>
    </w:rPr>
  </w:style>
  <w:style w:type="paragraph" w:customStyle="1" w:styleId="202">
    <w:name w:val="标准文件_附录表标号"/>
    <w:basedOn w:val="59"/>
    <w:next w:val="59"/>
    <w:qFormat/>
    <w:uiPriority w:val="0"/>
    <w:pPr>
      <w:numPr>
        <w:ilvl w:val="0"/>
        <w:numId w:val="5"/>
      </w:numPr>
      <w:spacing w:line="14" w:lineRule="exact"/>
      <w:ind w:firstLine="0" w:firstLineChars="0"/>
      <w:jc w:val="center"/>
    </w:pPr>
    <w:rPr>
      <w:rFonts w:eastAsia="黑体"/>
      <w:vanish/>
      <w:sz w:val="2"/>
    </w:rPr>
  </w:style>
  <w:style w:type="paragraph" w:customStyle="1" w:styleId="203">
    <w:name w:val="标准文件_引言一级条标题"/>
    <w:basedOn w:val="59"/>
    <w:next w:val="59"/>
    <w:qFormat/>
    <w:uiPriority w:val="0"/>
    <w:pPr>
      <w:numPr>
        <w:ilvl w:val="1"/>
        <w:numId w:val="8"/>
      </w:numPr>
      <w:spacing w:before="50" w:beforeLines="50" w:after="50" w:afterLines="50"/>
      <w:ind w:firstLineChars="0"/>
    </w:pPr>
    <w:rPr>
      <w:rFonts w:ascii="黑体" w:eastAsia="黑体"/>
    </w:rPr>
  </w:style>
  <w:style w:type="paragraph" w:customStyle="1" w:styleId="204">
    <w:name w:val="标准文件_引言二级条标题"/>
    <w:basedOn w:val="59"/>
    <w:next w:val="59"/>
    <w:qFormat/>
    <w:uiPriority w:val="0"/>
    <w:pPr>
      <w:numPr>
        <w:ilvl w:val="2"/>
        <w:numId w:val="8"/>
      </w:numPr>
      <w:spacing w:before="50" w:beforeLines="50" w:after="50" w:afterLines="50"/>
      <w:ind w:firstLineChars="0"/>
    </w:pPr>
    <w:rPr>
      <w:rFonts w:ascii="黑体" w:eastAsia="黑体"/>
    </w:rPr>
  </w:style>
  <w:style w:type="paragraph" w:customStyle="1" w:styleId="205">
    <w:name w:val="标准文件_引言三级条标题"/>
    <w:basedOn w:val="59"/>
    <w:next w:val="59"/>
    <w:qFormat/>
    <w:uiPriority w:val="0"/>
    <w:pPr>
      <w:numPr>
        <w:ilvl w:val="3"/>
        <w:numId w:val="8"/>
      </w:numPr>
      <w:spacing w:before="50" w:beforeLines="50" w:after="50" w:afterLines="50"/>
      <w:ind w:firstLineChars="0"/>
    </w:pPr>
    <w:rPr>
      <w:rFonts w:ascii="黑体" w:eastAsia="黑体"/>
    </w:rPr>
  </w:style>
  <w:style w:type="paragraph" w:customStyle="1" w:styleId="206">
    <w:name w:val="标准文件_引言四级条标题"/>
    <w:basedOn w:val="59"/>
    <w:next w:val="59"/>
    <w:qFormat/>
    <w:uiPriority w:val="0"/>
    <w:pPr>
      <w:numPr>
        <w:ilvl w:val="4"/>
        <w:numId w:val="8"/>
      </w:numPr>
      <w:spacing w:before="50" w:beforeLines="50" w:after="50" w:afterLines="50"/>
      <w:ind w:firstLineChars="0"/>
    </w:pPr>
    <w:rPr>
      <w:rFonts w:ascii="黑体" w:eastAsia="黑体"/>
    </w:rPr>
  </w:style>
  <w:style w:type="paragraph" w:customStyle="1" w:styleId="207">
    <w:name w:val="标准文件_引言五级条标题"/>
    <w:basedOn w:val="59"/>
    <w:next w:val="59"/>
    <w:qFormat/>
    <w:uiPriority w:val="0"/>
    <w:pPr>
      <w:numPr>
        <w:ilvl w:val="5"/>
        <w:numId w:val="8"/>
      </w:numPr>
      <w:spacing w:before="50" w:beforeLines="50" w:after="50" w:afterLines="50"/>
      <w:ind w:firstLineChars="0"/>
    </w:pPr>
    <w:rPr>
      <w:rFonts w:ascii="黑体" w:eastAsia="黑体"/>
    </w:rPr>
  </w:style>
  <w:style w:type="paragraph" w:customStyle="1" w:styleId="208">
    <w:name w:val="标准文件_注后"/>
    <w:basedOn w:val="59"/>
    <w:qFormat/>
    <w:uiPriority w:val="0"/>
    <w:pPr>
      <w:ind w:left="811" w:firstLine="0" w:firstLineChars="0"/>
    </w:pPr>
    <w:rPr>
      <w:sz w:val="18"/>
    </w:rPr>
  </w:style>
  <w:style w:type="paragraph" w:customStyle="1" w:styleId="209">
    <w:name w:val="标准文件_注X后"/>
    <w:basedOn w:val="59"/>
    <w:qFormat/>
    <w:uiPriority w:val="0"/>
    <w:pPr>
      <w:ind w:left="811" w:firstLine="0" w:firstLineChars="0"/>
    </w:pPr>
    <w:rPr>
      <w:sz w:val="18"/>
    </w:rPr>
  </w:style>
  <w:style w:type="paragraph" w:customStyle="1" w:styleId="210">
    <w:name w:val="标准文件_示例后"/>
    <w:basedOn w:val="59"/>
    <w:qFormat/>
    <w:uiPriority w:val="0"/>
    <w:pPr>
      <w:ind w:left="964" w:firstLine="0" w:firstLineChars="0"/>
    </w:pPr>
    <w:rPr>
      <w:sz w:val="18"/>
    </w:rPr>
  </w:style>
  <w:style w:type="paragraph" w:customStyle="1" w:styleId="211">
    <w:name w:val="标准文件_示例X后"/>
    <w:basedOn w:val="59"/>
    <w:link w:val="212"/>
    <w:qFormat/>
    <w:uiPriority w:val="0"/>
    <w:pPr>
      <w:ind w:left="1049" w:firstLine="0" w:firstLineChars="0"/>
    </w:pPr>
    <w:rPr>
      <w:sz w:val="18"/>
    </w:rPr>
  </w:style>
  <w:style w:type="character" w:customStyle="1" w:styleId="212">
    <w:name w:val="标准文件_示例X后 字符"/>
    <w:basedOn w:val="187"/>
    <w:link w:val="211"/>
    <w:qFormat/>
    <w:uiPriority w:val="0"/>
    <w:rPr>
      <w:rFonts w:ascii="宋体" w:hAnsi="Times New Roman"/>
      <w:sz w:val="18"/>
    </w:rPr>
  </w:style>
  <w:style w:type="paragraph" w:customStyle="1" w:styleId="213">
    <w:name w:val="标准文件_索引项"/>
    <w:basedOn w:val="59"/>
    <w:next w:val="59"/>
    <w:qFormat/>
    <w:uiPriority w:val="0"/>
    <w:pPr>
      <w:tabs>
        <w:tab w:val="right" w:leader="dot" w:pos="9356"/>
      </w:tabs>
      <w:ind w:left="210" w:hanging="210" w:firstLineChars="0"/>
      <w:jc w:val="left"/>
    </w:pPr>
  </w:style>
  <w:style w:type="paragraph" w:customStyle="1" w:styleId="214">
    <w:name w:val="标准文件_附录一级无标题"/>
    <w:basedOn w:val="81"/>
    <w:qFormat/>
    <w:uiPriority w:val="0"/>
    <w:pPr>
      <w:spacing w:before="0" w:beforeLines="0" w:after="0" w:afterLines="0" w:line="276" w:lineRule="auto"/>
      <w:outlineLvl w:val="9"/>
    </w:pPr>
    <w:rPr>
      <w:rFonts w:ascii="宋体" w:eastAsia="宋体"/>
    </w:rPr>
  </w:style>
  <w:style w:type="paragraph" w:customStyle="1" w:styleId="215">
    <w:name w:val="标准文件_附录二级无标题"/>
    <w:basedOn w:val="82"/>
    <w:qFormat/>
    <w:uiPriority w:val="0"/>
    <w:pPr>
      <w:spacing w:before="0" w:beforeLines="0" w:after="0" w:afterLines="0" w:line="276" w:lineRule="auto"/>
      <w:outlineLvl w:val="9"/>
    </w:pPr>
    <w:rPr>
      <w:rFonts w:ascii="宋体" w:eastAsia="宋体"/>
    </w:rPr>
  </w:style>
  <w:style w:type="paragraph" w:customStyle="1" w:styleId="216">
    <w:name w:val="标准文件_附录三级无标题"/>
    <w:basedOn w:val="84"/>
    <w:qFormat/>
    <w:uiPriority w:val="0"/>
    <w:pPr>
      <w:spacing w:before="0" w:beforeLines="0" w:after="0" w:afterLines="0" w:line="276" w:lineRule="auto"/>
      <w:outlineLvl w:val="9"/>
    </w:pPr>
    <w:rPr>
      <w:rFonts w:ascii="宋体" w:eastAsia="宋体"/>
    </w:rPr>
  </w:style>
  <w:style w:type="paragraph" w:customStyle="1" w:styleId="217">
    <w:name w:val="标准文件_附录四级无标题"/>
    <w:basedOn w:val="85"/>
    <w:qFormat/>
    <w:uiPriority w:val="0"/>
    <w:pPr>
      <w:spacing w:before="0" w:beforeLines="0" w:after="0" w:afterLines="0" w:line="276" w:lineRule="auto"/>
      <w:outlineLvl w:val="9"/>
    </w:pPr>
    <w:rPr>
      <w:rFonts w:ascii="宋体" w:eastAsia="宋体"/>
    </w:rPr>
  </w:style>
  <w:style w:type="paragraph" w:customStyle="1" w:styleId="218">
    <w:name w:val="标准文件_附录五级无标题"/>
    <w:basedOn w:val="87"/>
    <w:qFormat/>
    <w:uiPriority w:val="0"/>
    <w:pPr>
      <w:spacing w:before="0" w:beforeLines="0" w:after="0" w:afterLines="0" w:line="276" w:lineRule="auto"/>
      <w:outlineLvl w:val="9"/>
    </w:pPr>
    <w:rPr>
      <w:rFonts w:ascii="宋体" w:eastAsia="宋体"/>
    </w:rPr>
  </w:style>
  <w:style w:type="paragraph" w:customStyle="1" w:styleId="219">
    <w:name w:val="标准文件_引言一级无标题"/>
    <w:basedOn w:val="203"/>
    <w:next w:val="59"/>
    <w:qFormat/>
    <w:uiPriority w:val="0"/>
    <w:pPr>
      <w:spacing w:before="0" w:beforeLines="0" w:after="0" w:afterLines="0" w:line="276" w:lineRule="auto"/>
    </w:pPr>
    <w:rPr>
      <w:rFonts w:ascii="宋体" w:eastAsia="宋体"/>
    </w:rPr>
  </w:style>
  <w:style w:type="paragraph" w:customStyle="1" w:styleId="220">
    <w:name w:val="标准文件_引言二级无标题"/>
    <w:basedOn w:val="204"/>
    <w:next w:val="59"/>
    <w:qFormat/>
    <w:uiPriority w:val="0"/>
    <w:pPr>
      <w:spacing w:before="0" w:beforeLines="0" w:after="0" w:afterLines="0" w:line="276" w:lineRule="auto"/>
    </w:pPr>
    <w:rPr>
      <w:rFonts w:ascii="宋体" w:eastAsia="宋体"/>
    </w:rPr>
  </w:style>
  <w:style w:type="paragraph" w:customStyle="1" w:styleId="221">
    <w:name w:val="标准文件_引言三级无标题"/>
    <w:basedOn w:val="205"/>
    <w:qFormat/>
    <w:uiPriority w:val="0"/>
    <w:pPr>
      <w:spacing w:before="0" w:beforeLines="0" w:after="0" w:afterLines="0" w:line="276" w:lineRule="auto"/>
    </w:pPr>
    <w:rPr>
      <w:rFonts w:ascii="宋体" w:eastAsia="宋体"/>
    </w:rPr>
  </w:style>
  <w:style w:type="paragraph" w:customStyle="1" w:styleId="222">
    <w:name w:val="标准文件_引言四级无标题"/>
    <w:basedOn w:val="206"/>
    <w:next w:val="59"/>
    <w:qFormat/>
    <w:uiPriority w:val="0"/>
    <w:pPr>
      <w:spacing w:before="0" w:beforeLines="0" w:after="0" w:afterLines="0" w:line="276" w:lineRule="auto"/>
    </w:pPr>
    <w:rPr>
      <w:rFonts w:ascii="宋体" w:eastAsia="宋体"/>
    </w:rPr>
  </w:style>
  <w:style w:type="paragraph" w:customStyle="1" w:styleId="223">
    <w:name w:val="标准文件_引言五级无标题"/>
    <w:basedOn w:val="207"/>
    <w:next w:val="59"/>
    <w:qFormat/>
    <w:uiPriority w:val="0"/>
    <w:pPr>
      <w:spacing w:before="0" w:beforeLines="0" w:after="0" w:afterLines="0" w:line="276" w:lineRule="auto"/>
    </w:pPr>
    <w:rPr>
      <w:rFonts w:ascii="宋体" w:eastAsia="宋体"/>
    </w:rPr>
  </w:style>
  <w:style w:type="paragraph" w:customStyle="1" w:styleId="224">
    <w:name w:val="标准文件_索引标题"/>
    <w:basedOn w:val="66"/>
    <w:next w:val="59"/>
    <w:qFormat/>
    <w:uiPriority w:val="0"/>
    <w:rPr>
      <w:rFonts w:hAnsi="黑体"/>
    </w:rPr>
  </w:style>
  <w:style w:type="paragraph" w:customStyle="1" w:styleId="225">
    <w:name w:val="标准文件_脚注内容"/>
    <w:basedOn w:val="59"/>
    <w:qFormat/>
    <w:uiPriority w:val="0"/>
    <w:pPr>
      <w:ind w:left="400" w:leftChars="200" w:hanging="200" w:hangingChars="200"/>
    </w:pPr>
    <w:rPr>
      <w:sz w:val="15"/>
    </w:rPr>
  </w:style>
  <w:style w:type="paragraph" w:customStyle="1" w:styleId="226">
    <w:name w:val="标准文件_术语条一"/>
    <w:basedOn w:val="165"/>
    <w:next w:val="59"/>
    <w:qFormat/>
    <w:uiPriority w:val="0"/>
  </w:style>
  <w:style w:type="paragraph" w:customStyle="1" w:styleId="227">
    <w:name w:val="标准文件_术语条二"/>
    <w:basedOn w:val="168"/>
    <w:next w:val="59"/>
    <w:qFormat/>
    <w:uiPriority w:val="0"/>
  </w:style>
  <w:style w:type="paragraph" w:customStyle="1" w:styleId="228">
    <w:name w:val="标准文件_术语条三"/>
    <w:basedOn w:val="167"/>
    <w:next w:val="59"/>
    <w:qFormat/>
    <w:uiPriority w:val="0"/>
  </w:style>
  <w:style w:type="paragraph" w:customStyle="1" w:styleId="229">
    <w:name w:val="标准文件_术语条四"/>
    <w:basedOn w:val="170"/>
    <w:next w:val="59"/>
    <w:qFormat/>
    <w:uiPriority w:val="0"/>
  </w:style>
  <w:style w:type="paragraph" w:customStyle="1" w:styleId="230">
    <w:name w:val="标准文件_术语条五"/>
    <w:basedOn w:val="166"/>
    <w:next w:val="59"/>
    <w:qFormat/>
    <w:uiPriority w:val="0"/>
  </w:style>
  <w:style w:type="paragraph" w:customStyle="1" w:styleId="231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character" w:customStyle="1" w:styleId="232">
    <w:name w:val="发布"/>
    <w:basedOn w:val="30"/>
    <w:qFormat/>
    <w:uiPriority w:val="0"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233">
    <w:name w:val="批注文字 字符"/>
    <w:basedOn w:val="30"/>
    <w:link w:val="13"/>
    <w:qFormat/>
    <w:uiPriority w:val="0"/>
    <w:rPr>
      <w:rFonts w:cs="黑体"/>
      <w:kern w:val="2"/>
      <w:sz w:val="21"/>
      <w:szCs w:val="24"/>
    </w:rPr>
  </w:style>
  <w:style w:type="paragraph" w:customStyle="1" w:styleId="234">
    <w:name w:val="p0"/>
    <w:qFormat/>
    <w:uiPriority w:val="0"/>
    <w:pPr>
      <w:widowControl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kern w:val="0"/>
      <w:sz w:val="20"/>
      <w:szCs w:val="20"/>
      <w:lang w:val="en-US" w:eastAsia="zh-CN" w:bidi="ar-SA"/>
    </w:rPr>
  </w:style>
  <w:style w:type="paragraph" w:customStyle="1" w:styleId="235">
    <w:name w:val="章标题"/>
    <w:next w:val="236"/>
    <w:qFormat/>
    <w:uiPriority w:val="0"/>
    <w:pPr>
      <w:numPr>
        <w:ilvl w:val="1"/>
        <w:numId w:val="2"/>
      </w:numPr>
      <w:spacing w:before="50" w:beforeLines="50" w:after="50" w:afterLines="5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236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openxmlformats.org/officeDocument/2006/relationships/glossaryDocument" Target="glossary/document.xml"/><Relationship Id="rId18" Type="http://schemas.openxmlformats.org/officeDocument/2006/relationships/fontTable" Target="fontTable.xml"/><Relationship Id="rId17" Type="http://schemas.openxmlformats.org/officeDocument/2006/relationships/customXml" Target="../customXml/item2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image" Target="media/image1.tiff"/><Relationship Id="rId13" Type="http://schemas.openxmlformats.org/officeDocument/2006/relationships/theme" Target="theme/theme1.xml"/><Relationship Id="rId12" Type="http://schemas.openxmlformats.org/officeDocument/2006/relationships/footer" Target="footer4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tandardEditor\template\&#22320;&#26041;&#26631;&#20934;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5DEFB1EF1D1848D48F73EC109ACDDAD9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60768D2-1D4E-442E-9FEA-D3E3861BC14E}"/>
      </w:docPartPr>
      <w:docPartBody>
        <w:p w14:paraId="13FB9DBD">
          <w:pPr>
            <w:pStyle w:val="5"/>
          </w:pPr>
          <w:r>
            <w:rPr>
              <w:rStyle w:val="4"/>
              <w:rFonts w:hint="eastAsia"/>
            </w:rPr>
            <w:t>单击或点击此处输入文字。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bordersDoNotSurroundHeader w:val="1"/>
  <w:bordersDoNotSurroundFooter w:val="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F45"/>
    <w:rsid w:val="000A0F45"/>
    <w:rsid w:val="0014692F"/>
    <w:rsid w:val="007C5666"/>
    <w:rsid w:val="00D0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1" w:name="Default Paragraph Font"/>
    <w:lsdException w:qFormat="1" w:uiPriority="99" w:name="Normal Table"/>
    <w:lsdException w:qFormat="1" w:unhideWhenUsed="0" w:uiPriority="99" w:name="Placeholder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laceholder Text"/>
    <w:basedOn w:val="2"/>
    <w:semiHidden/>
    <w:qFormat/>
    <w:uiPriority w:val="99"/>
    <w:rPr>
      <w:color w:val="808080"/>
    </w:rPr>
  </w:style>
  <w:style w:type="paragraph" w:customStyle="1" w:styleId="5">
    <w:name w:val="5DEFB1EF1D1848D48F73EC109ACDDAD9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customStyle="1" w:styleId="6">
    <w:name w:val="AA1993AC3A2743E497BC85E6EBD243E6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customStyle="1" w:styleId="7">
    <w:name w:val="FF41408F008345ACB404A0953FDB2C8F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</w:style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 bwMode="auto">
        <a:noFill/>
        <a:ln w="9525">
          <a:solidFill>
            <a:srgbClr val="000000"/>
          </a:solidFill>
          <a:round/>
        </a:ln>
      </a:spPr>
      <a:bodyPr/>
      <a:lstStyle/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3F25F9F-BC9D-49FB-93AB-62866BE86E5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地方标准</Template>
  <Company>PCMI</Company>
  <Pages>5</Pages>
  <Words>1408</Words>
  <Characters>1729</Characters>
  <Lines>30</Lines>
  <Paragraphs>8</Paragraphs>
  <TotalTime>0</TotalTime>
  <ScaleCrop>false</ScaleCrop>
  <LinksUpToDate>false</LinksUpToDate>
  <CharactersWithSpaces>1809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2023-11-16T09:37:00Z</dcterms:created>
  <dc:creator>11052</dc:creator>
  <dc:description>&lt;config cover="true" show_menu="true" version="1.0.0" doctype="SDKXY"&gt;_x000d_
&lt;/config&gt;</dc:description>
  <cp:lastModifiedBy>admin</cp:lastModifiedBy>
  <cp:lastPrinted>2020-08-30T10:00:00Z</cp:lastPrinted>
  <dcterms:modified xsi:type="dcterms:W3CDTF">2024-10-27T14:34:00Z</dcterms:modified>
  <dc:title>地方标准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SDKXY</vt:lpwstr>
  </property>
  <property fmtid="{D5CDD505-2E9C-101B-9397-08002B2CF9AE}" pid="3" name="cover">
    <vt:lpwstr>true</vt:lpwstr>
  </property>
  <property fmtid="{D5CDD505-2E9C-101B-9397-08002B2CF9AE}" pid="4" name="show_menu">
    <vt:lpwstr>true</vt:lpwstr>
  </property>
  <property fmtid="{D5CDD505-2E9C-101B-9397-08002B2CF9AE}" pid="5" name="version">
    <vt:lpwstr>1.0.0</vt:lpwstr>
  </property>
  <property fmtid="{D5CDD505-2E9C-101B-9397-08002B2CF9AE}" pid="6" name="xmlname">
    <vt:lpwstr>地方标准</vt:lpwstr>
  </property>
  <property fmtid="{D5CDD505-2E9C-101B-9397-08002B2CF9AE}" pid="7" name="NSTD_CODE">
    <vt:lpwstr>GB/T-</vt:lpwstr>
  </property>
  <property fmtid="{D5CDD505-2E9C-101B-9397-08002B2CF9AE}" pid="8" name="OSTD_CODE">
    <vt:lpwstr>代替 GB/T-</vt:lpwstr>
  </property>
  <property fmtid="{D5CDD505-2E9C-101B-9397-08002B2CF9AE}" pid="9" name="flag_zhengwen">
    <vt:lpwstr>0</vt:lpwstr>
  </property>
  <property fmtid="{D5CDD505-2E9C-101B-9397-08002B2CF9AE}" pid="10" name="flag_fulu">
    <vt:lpwstr>0</vt:lpwstr>
  </property>
  <property fmtid="{D5CDD505-2E9C-101B-9397-08002B2CF9AE}" pid="11" name="flag_pic">
    <vt:lpwstr>false</vt:lpwstr>
  </property>
  <property fmtid="{D5CDD505-2E9C-101B-9397-08002B2CF9AE}" pid="12" name="flag_tab">
    <vt:lpwstr>false</vt:lpwstr>
  </property>
  <property fmtid="{D5CDD505-2E9C-101B-9397-08002B2CF9AE}" pid="13" name="NumList">
    <vt:lpwstr>false</vt:lpwstr>
  </property>
  <property fmtid="{D5CDD505-2E9C-101B-9397-08002B2CF9AE}" pid="14" name="KSOProductBuildVer">
    <vt:lpwstr>2052-12.1.0.18608</vt:lpwstr>
  </property>
  <property fmtid="{D5CDD505-2E9C-101B-9397-08002B2CF9AE}" pid="15" name="ICV">
    <vt:lpwstr>FF15CAF3A1C94698903846BBC29C2A27_13</vt:lpwstr>
  </property>
</Properties>
</file>